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730BC" w14:textId="3F29AC7E" w:rsidR="7A3DBFDF" w:rsidRPr="005E2D12" w:rsidRDefault="1EF59120" w:rsidP="7A3DBFDF">
      <w:pPr>
        <w:pStyle w:val="StandardWeb"/>
        <w:tabs>
          <w:tab w:val="left" w:pos="7371"/>
          <w:tab w:val="left" w:pos="7938"/>
          <w:tab w:val="left" w:pos="9639"/>
        </w:tabs>
        <w:spacing w:line="360" w:lineRule="auto"/>
        <w:ind w:right="2232"/>
        <w:rPr>
          <w:rFonts w:ascii="Arial" w:hAnsi="Arial"/>
          <w:noProof/>
          <w:sz w:val="34"/>
          <w:szCs w:val="34"/>
        </w:rPr>
      </w:pPr>
      <w:r w:rsidRPr="005E2D12">
        <w:rPr>
          <w:rFonts w:ascii="Arial" w:hAnsi="Arial"/>
          <w:b/>
          <w:bCs/>
          <w:sz w:val="34"/>
          <w:szCs w:val="34"/>
        </w:rPr>
        <w:t>Clarios ogłasza ofertę Connected Services opartą na analizie akumulatorów w czasie rzeczywistym</w:t>
      </w:r>
    </w:p>
    <w:p w14:paraId="6581490F" w14:textId="41010A6A" w:rsidR="00C6652A" w:rsidRPr="00C6652A" w:rsidRDefault="1EF59120" w:rsidP="7A3DBFDF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sz w:val="22"/>
          <w:szCs w:val="22"/>
        </w:rPr>
      </w:pPr>
      <w:r w:rsidRPr="7A3DBFDF">
        <w:rPr>
          <w:rFonts w:ascii="Arial" w:eastAsia="Arial" w:hAnsi="Arial" w:cs="Arial"/>
          <w:color w:val="000000" w:themeColor="text1"/>
          <w:sz w:val="22"/>
          <w:szCs w:val="22"/>
        </w:rPr>
        <w:t>Clarios Connected Services łączy sztuczną inteligencję, uczenie maszynowe i przetwarzanie w chmurze, zapewniając nowy poziom obsługi akumulatorów</w:t>
      </w:r>
      <w:r w:rsidR="00C6652A" w:rsidRPr="7A3DBFDF">
        <w:rPr>
          <w:rStyle w:val="hps"/>
          <w:rFonts w:ascii="Arial" w:hAnsi="Arial"/>
          <w:sz w:val="22"/>
          <w:szCs w:val="22"/>
        </w:rPr>
        <w:t>.</w:t>
      </w:r>
    </w:p>
    <w:p w14:paraId="52878990" w14:textId="6D92859C" w:rsidR="00C97C2B" w:rsidRPr="00A21E83" w:rsidRDefault="3749FB37" w:rsidP="00C6652A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noProof/>
          <w:sz w:val="22"/>
          <w:szCs w:val="22"/>
        </w:rPr>
      </w:pPr>
      <w:r w:rsidRPr="7A3DBFDF">
        <w:rPr>
          <w:rFonts w:ascii="Arial" w:eastAsia="Arial" w:hAnsi="Arial" w:cs="Arial"/>
          <w:color w:val="000000" w:themeColor="text1"/>
          <w:sz w:val="22"/>
          <w:szCs w:val="22"/>
        </w:rPr>
        <w:t>Ta usługa podkreśla ewolucję Clarios – od największego na świecie producenta akumulatorów do lidera w zakresie monitorowania akumulatorów w czasie rzeczywistym</w:t>
      </w:r>
      <w:r w:rsidR="00C6652A" w:rsidRPr="7A3DBFDF">
        <w:rPr>
          <w:rStyle w:val="hps"/>
          <w:rFonts w:ascii="Arial" w:hAnsi="Arial"/>
          <w:sz w:val="22"/>
          <w:szCs w:val="22"/>
        </w:rPr>
        <w:t>.</w:t>
      </w:r>
    </w:p>
    <w:p w14:paraId="26920FAE" w14:textId="51B1B9C2" w:rsidR="00C97C2B" w:rsidRPr="005E2D12" w:rsidRDefault="62B7C2B4" w:rsidP="005E2D12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</w:pPr>
      <w:r w:rsidRPr="4A1672EE">
        <w:rPr>
          <w:rFonts w:ascii="Arial" w:eastAsia="Arial" w:hAnsi="Arial" w:cs="Arial"/>
          <w:color w:val="000000" w:themeColor="text1"/>
          <w:sz w:val="22"/>
          <w:szCs w:val="22"/>
        </w:rPr>
        <w:t>Program pilotażowy wykorzystuje sprzęt, analitykę i oprogramowanie Clarios do monitorowania stanu naładowania akumulatorów, co pozwala flotom oszczędzać na kosztach paliwa i zmniejszać emisje CO</w:t>
      </w:r>
      <w:r w:rsidRPr="4A1672EE">
        <w:rPr>
          <w:rFonts w:ascii="Arial" w:eastAsia="Arial" w:hAnsi="Arial" w:cs="Arial"/>
          <w:color w:val="000000" w:themeColor="text1"/>
          <w:sz w:val="22"/>
          <w:szCs w:val="22"/>
          <w:vertAlign w:val="subscript"/>
        </w:rPr>
        <w:t>2</w:t>
      </w:r>
    </w:p>
    <w:p w14:paraId="7D13EDF9" w14:textId="776675F1" w:rsidR="00C97C2B" w:rsidRPr="00373987" w:rsidRDefault="005E2D12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 w:rsidRPr="005E2D12">
        <w:rPr>
          <w:rFonts w:eastAsia="Arial" w:cs="Arial"/>
          <w:b/>
          <w:bCs/>
          <w:sz w:val="24"/>
          <w:szCs w:val="24"/>
        </w:rPr>
        <w:t xml:space="preserve">Glendale, Wisconsin, i Hanower, Niemcy, </w:t>
      </w:r>
      <w:r w:rsidR="62B7C2B4" w:rsidRPr="005E2D12">
        <w:rPr>
          <w:b/>
          <w:bCs/>
          <w:sz w:val="24"/>
          <w:szCs w:val="24"/>
        </w:rPr>
        <w:t>7 październik 2024 r.</w:t>
      </w:r>
      <w:r w:rsidR="00C97C2B" w:rsidRPr="005E2D12">
        <w:rPr>
          <w:i/>
          <w:iCs/>
          <w:sz w:val="24"/>
          <w:szCs w:val="24"/>
        </w:rPr>
        <w:t xml:space="preserve"> </w:t>
      </w:r>
      <w:r>
        <w:t>C</w:t>
      </w:r>
      <w:r w:rsidR="76F27EBD">
        <w:t>larios, globalny lider w dziedzinie zaawansowanych rozwiązań akumulatorów niskonapięciowych, ogłosił rozszerzenie swoich usług Clarios Connected Services. Nowa oferta umożliwia kierowcom, flotom komercyjnym, producentom OE i warsztatom monitorowanie w czasie rzeczywistym stanu zasilania i zdrowia akumulatorów.</w:t>
      </w:r>
    </w:p>
    <w:p w14:paraId="78ECFC33" w14:textId="2DC30B22" w:rsidR="00C97C2B" w:rsidRPr="00373987" w:rsidRDefault="00C97C2B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19A686BE" w14:textId="6B4C55F3" w:rsidR="00C97C2B" w:rsidRPr="00373987" w:rsidRDefault="76F27EBD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Clarios Connected Services wykorzystuje sztuczną inteligencję (AI), uczenie maszynowe oraz przetwarzanie w chmurze, aby wprowadzić nowy poziom inteligencji w zarządzaniu akumulatorami. System używa algorytmów opracowanych przez Clarios do przekształcania danych z akumulatorów w praktyczne wskazówki, mające na celu zmniejszenie kosztów operacyjnych flot i emisji CO</w:t>
      </w:r>
      <w:r w:rsidRPr="7A3DBFDF">
        <w:rPr>
          <w:vertAlign w:val="subscript"/>
        </w:rPr>
        <w:t>2</w:t>
      </w:r>
      <w:r>
        <w:t xml:space="preserve">. Platforma danych Clarios korzysta z ponad stuletniego doświadczenia w rozwoju i produkcji akumulatorów, łącząc różne technologie akumulatorów z zaawansowaną analizą trendów. Platforma jest bezpieczna i dostosowana do wszystkich typów </w:t>
      </w:r>
      <w:r>
        <w:lastRenderedPageBreak/>
        <w:t xml:space="preserve">akumulatorów niskonapięciowych oraz zastosowań pojazdowych. Clarios wprowadzi swoje cyfrowe usługi w regionie EMEA pod marką VARTA Automotive. </w:t>
      </w:r>
    </w:p>
    <w:p w14:paraId="5DD533A3" w14:textId="05461D9C" w:rsidR="00C97C2B" w:rsidRPr="00373987" w:rsidRDefault="00C97C2B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2D48E4E0" w14:textId="225B0A59" w:rsidR="00C97C2B" w:rsidRPr="00373987" w:rsidRDefault="76F27EBD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Połączenie globalnej pozycji lidera w produkcji akumulatorów</w:t>
      </w:r>
      <w:r w:rsidR="21926321">
        <w:t xml:space="preserve"> </w:t>
      </w:r>
      <w:r>
        <w:t xml:space="preserve">niskonapięciowych z nowym zespołem dedykowanym usługom cyfrowym daje Clarios wyjątkową pozycję, by zrewolucjonizować sposób monitorowania, zarządzania i sprawdzania systemów zasilania pojazdów, torując drogę do cyfrowej i zautomatyzowanej przyszłości transportu. Dostęp do danych dotyczących użytkowania akumulatorów i operacji pojazdów przyspieszy innowacje w zakresie produktów, oprogramowania i usług. </w:t>
      </w:r>
    </w:p>
    <w:p w14:paraId="5A28FEDD" w14:textId="5633ED83" w:rsidR="00C97C2B" w:rsidRPr="00373987" w:rsidRDefault="76F27EBD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 </w:t>
      </w:r>
    </w:p>
    <w:p w14:paraId="061C1F99" w14:textId="2AB004B9" w:rsidR="00C97C2B" w:rsidRPr="00373987" w:rsidRDefault="76F27EBD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„Clarios rozwija się jako dostawca danych od wielu lat, aby poprawiać osiągi pojazdów już dziś i wspierać rozwój pojazdów przyszłości” – powiedział Federico Morales Zimmermann, vice president and GM, Global Customers, Products and Engineering w Clarios. „Zawsze słuchamy naszych klientów. Clarios Connected Services połączy wszystkie nasze technologie, aby sprostać i przewyższać szybko zmieniające się potrzeby rynku.” </w:t>
      </w:r>
    </w:p>
    <w:p w14:paraId="38BE1E11" w14:textId="001A284E" w:rsidR="00C97C2B" w:rsidRPr="00373987" w:rsidRDefault="00C97C2B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47093C92" w14:textId="5952C1F9" w:rsidR="00C97C2B" w:rsidRPr="00373987" w:rsidRDefault="76F27EBD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</w:rPr>
      </w:pPr>
      <w:r w:rsidRPr="7A3DBFDF">
        <w:rPr>
          <w:b/>
          <w:bCs/>
        </w:rPr>
        <w:t xml:space="preserve">Clarios Connected Services – program pilotażowy już realizowany w Europie </w:t>
      </w:r>
    </w:p>
    <w:p w14:paraId="3C3F32EE" w14:textId="72ACB637" w:rsidR="00C97C2B" w:rsidRPr="00373987" w:rsidRDefault="76F27EBD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Clarios Connected Services rozpoczyna działalność, koncentrując się na flotach pojazdów użytkowych. To pierwsze rozwiązanie pozwala uzyskać lepszą widoczność stanu akumulatora, co pomoże flotom uniknąć nieoczekiwanych przestojów i poprawić efektywność operacyjną. Clarios, we współpracy z europejskim operatorem floty, wykorzystuje sprzęt, analitykę i oprogramowanie do zmniejszenia zbędnego czasu pracy silnika na biegu jałowym. System wysyła kierowcom powiadomienia w czasie rzeczywistym, informując, kiedy należy włączyć lub wyłączyć silnik, aby utrzymać optymalny poziom naładowania akumulatora. Dzięki temu czas </w:t>
      </w:r>
      <w:r>
        <w:lastRenderedPageBreak/>
        <w:t>pracy silnika na biegu jałowym można znacznie skrócić, jednocześnie zachowując działanie systemów ogrzewania i klimatyzacji, co zapewnia komfort w kabinie bez ryzyka rozładowania akumulatora. Zmniejszenie zbędnej pracy silnika na biegu jałowym przynosi korzyści w postaci niższych kosztów paliwa i mniejszych emisji spalin dla kierowców i flot komercyjnych. Wstępne wyniki wskazują, że możliwe jest zredukowanie niepotrzebnego czasu pracy silnika na biegu jałowym o 40%, co przekłada się na oszczędność paliwa rzędu 1300 euro rocznie na każdy pojazd ciężarowy w regionie EMEA oraz redukcję emisji CO</w:t>
      </w:r>
      <w:r w:rsidRPr="7A3DBFDF">
        <w:rPr>
          <w:vertAlign w:val="subscript"/>
        </w:rPr>
        <w:t>2</w:t>
      </w:r>
      <w:r>
        <w:t xml:space="preserve"> o 2500 kg rocznie.</w:t>
      </w:r>
    </w:p>
    <w:p w14:paraId="25C55311" w14:textId="3C8490E6" w:rsidR="7A3DBFDF" w:rsidRDefault="7A3DBFDF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5F91AD19" w14:textId="77777777" w:rsidR="00C97C2B" w:rsidRPr="00056144" w:rsidRDefault="00C97C2B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rPr>
          <w:b/>
          <w:color w:val="000000" w:themeColor="text1"/>
        </w:rPr>
        <w:t>Uwaga</w:t>
      </w:r>
      <w:r>
        <w:rPr>
          <w:color w:val="000000" w:themeColor="text1"/>
        </w:rPr>
        <w:t>: VARTA</w:t>
      </w:r>
      <w:r>
        <w:rPr>
          <w:color w:val="000000" w:themeColor="text1"/>
          <w:vertAlign w:val="superscript"/>
        </w:rPr>
        <w:t>®</w:t>
      </w:r>
      <w:r>
        <w:rPr>
          <w:color w:val="000000" w:themeColor="text1"/>
        </w:rPr>
        <w:t xml:space="preserve"> jest zastrzeżonym znakiem towarowym Clarios.</w:t>
      </w:r>
    </w:p>
    <w:p w14:paraId="21A06D47" w14:textId="77777777" w:rsidR="005E2D12" w:rsidRDefault="005E2D12" w:rsidP="7A3DBFDF">
      <w:pPr>
        <w:spacing w:before="0" w:line="240" w:lineRule="auto"/>
        <w:rPr>
          <w:rFonts w:cs="Arial"/>
          <w:b/>
          <w:bCs/>
        </w:rPr>
      </w:pPr>
    </w:p>
    <w:p w14:paraId="17F24A50" w14:textId="77777777" w:rsidR="005E2D12" w:rsidRDefault="005E2D12" w:rsidP="7A3DBFDF">
      <w:pPr>
        <w:spacing w:before="0" w:line="240" w:lineRule="auto"/>
        <w:rPr>
          <w:rFonts w:cs="Arial"/>
          <w:b/>
          <w:bCs/>
        </w:rPr>
      </w:pPr>
    </w:p>
    <w:p w14:paraId="03874DBF" w14:textId="77777777" w:rsidR="005E2D12" w:rsidRDefault="005E2D12" w:rsidP="7A3DBFDF">
      <w:pPr>
        <w:spacing w:before="0" w:line="240" w:lineRule="auto"/>
        <w:rPr>
          <w:rFonts w:cs="Arial"/>
          <w:b/>
          <w:bCs/>
        </w:rPr>
      </w:pPr>
    </w:p>
    <w:p w14:paraId="43D1B0CE" w14:textId="78BE3F7F" w:rsidR="00BD2C4E" w:rsidRPr="00D87765" w:rsidRDefault="00BD2C4E" w:rsidP="7A3DBFDF">
      <w:pPr>
        <w:spacing w:before="0" w:line="240" w:lineRule="auto"/>
        <w:rPr>
          <w:rFonts w:cs="Arial"/>
          <w:b/>
          <w:bCs/>
        </w:rPr>
      </w:pPr>
      <w:r w:rsidRPr="7A3DBFDF">
        <w:rPr>
          <w:rFonts w:cs="Arial"/>
          <w:b/>
          <w:bCs/>
        </w:rPr>
        <w:t>Dodatkowe informacje dla dziennikarzy:</w:t>
      </w:r>
    </w:p>
    <w:p w14:paraId="19DAD568" w14:textId="455BC82F" w:rsidR="009D526D" w:rsidRPr="00D87765" w:rsidRDefault="009D526D" w:rsidP="009D526D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iCs/>
        </w:rPr>
      </w:pPr>
      <w:r w:rsidRPr="00212616">
        <w:rPr>
          <w:rFonts w:cs="Arial"/>
          <w:bCs/>
          <w:iCs/>
          <w:lang w:val="en-US"/>
        </w:rPr>
        <w:t>Jakub Zajdel</w:t>
      </w:r>
      <w:r w:rsidRPr="00212616">
        <w:rPr>
          <w:rFonts w:cs="Arial"/>
          <w:bCs/>
          <w:iCs/>
          <w:lang w:val="en-US"/>
        </w:rPr>
        <w:br/>
      </w:r>
      <w:r w:rsidRPr="00212616">
        <w:rPr>
          <w:rFonts w:cs="Arial"/>
          <w:iCs/>
          <w:lang w:val="en-US"/>
        </w:rPr>
        <w:t>CEO more communications agency</w:t>
      </w:r>
      <w:r w:rsidRPr="00212616">
        <w:rPr>
          <w:rFonts w:cs="Arial"/>
          <w:iCs/>
          <w:lang w:val="en-US"/>
        </w:rPr>
        <w:br/>
        <w:t xml:space="preserve">ul. </w:t>
      </w:r>
      <w:r w:rsidRPr="00D87765">
        <w:rPr>
          <w:rFonts w:cs="Arial"/>
          <w:iCs/>
        </w:rPr>
        <w:t>Mokotowska 14, 00-561 Warszawa</w:t>
      </w:r>
      <w:r w:rsidRPr="00D87765">
        <w:rPr>
          <w:rFonts w:cs="Arial"/>
          <w:iCs/>
        </w:rPr>
        <w:br/>
        <w:t>Tel.: +48 667 558 058</w:t>
      </w:r>
      <w:r w:rsidRPr="00D87765">
        <w:rPr>
          <w:rFonts w:cs="Arial"/>
          <w:iCs/>
        </w:rPr>
        <w:br/>
        <w:t xml:space="preserve">E-Mail: </w:t>
      </w:r>
      <w:hyperlink r:id="rId11" w:history="1">
        <w:r w:rsidRPr="00D87765">
          <w:rPr>
            <w:rStyle w:val="Hyperlink"/>
            <w:rFonts w:cs="Arial"/>
          </w:rPr>
          <w:t>jakub.zajdel@more-ca.com</w:t>
        </w:r>
      </w:hyperlink>
    </w:p>
    <w:p w14:paraId="5775184C" w14:textId="42320D93" w:rsidR="009D526D" w:rsidRPr="00BD2C4E" w:rsidRDefault="00BD2C4E" w:rsidP="00BD2C4E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szCs w:val="22"/>
          <w:lang w:val="en-US"/>
        </w:rPr>
      </w:pPr>
      <w:r w:rsidRPr="009D526D">
        <w:rPr>
          <w:rFonts w:cs="Arial"/>
          <w:bCs/>
          <w:iCs/>
          <w:lang w:val="en-US"/>
        </w:rPr>
        <w:t>Claudia Bölter</w:t>
      </w:r>
      <w:r w:rsidRPr="009D526D">
        <w:rPr>
          <w:rFonts w:cs="Arial"/>
          <w:bCs/>
          <w:iCs/>
          <w:lang w:val="en-US"/>
        </w:rPr>
        <w:br/>
      </w:r>
      <w:r w:rsidRPr="00D87765">
        <w:rPr>
          <w:rFonts w:cs="Arial"/>
          <w:iCs/>
          <w:lang w:val="en-US"/>
        </w:rPr>
        <w:t>Director Communications Clarios EMEA</w:t>
      </w:r>
      <w:r w:rsidRPr="00D87765">
        <w:rPr>
          <w:rFonts w:cs="Arial"/>
          <w:iCs/>
          <w:lang w:val="en-US"/>
        </w:rPr>
        <w:br/>
      </w:r>
      <w:bookmarkStart w:id="0" w:name="_Hlk164165739"/>
      <w:r w:rsidRPr="00D87765">
        <w:rPr>
          <w:rFonts w:cs="Arial"/>
          <w:iCs/>
          <w:lang w:val="en-US"/>
        </w:rPr>
        <w:t>Am Leineufer 51, 30419 Hanower, Niemcy</w:t>
      </w:r>
      <w:r w:rsidRPr="00D87765">
        <w:rPr>
          <w:rFonts w:cs="Arial"/>
          <w:iCs/>
          <w:lang w:val="en-US"/>
        </w:rPr>
        <w:br/>
        <w:t>Tel.: +49 511 975 1094</w:t>
      </w:r>
      <w:r w:rsidRPr="00D87765">
        <w:rPr>
          <w:rFonts w:cs="Arial"/>
          <w:iCs/>
          <w:lang w:val="en-US"/>
        </w:rPr>
        <w:br/>
        <w:t xml:space="preserve">E-Mail: </w:t>
      </w:r>
      <w:hyperlink r:id="rId12" w:history="1">
        <w:r w:rsidRPr="00D87765">
          <w:rPr>
            <w:rStyle w:val="Hyperlink"/>
            <w:rFonts w:cs="Arial"/>
            <w:iCs/>
            <w:lang w:val="en-US"/>
          </w:rPr>
          <w:t>claudia.boelter@clarios.com</w:t>
        </w:r>
      </w:hyperlink>
      <w:bookmarkEnd w:id="0"/>
      <w:r w:rsidRPr="00D87765">
        <w:rPr>
          <w:rFonts w:cs="Arial"/>
          <w:iCs/>
          <w:lang w:val="en-US"/>
        </w:rPr>
        <w:br/>
      </w:r>
    </w:p>
    <w:p w14:paraId="20238D55" w14:textId="77777777" w:rsidR="005E2D12" w:rsidRDefault="005E2D12">
      <w:pPr>
        <w:spacing w:before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11B75C89" w14:textId="77777777" w:rsidR="005E2D12" w:rsidRPr="003857C0" w:rsidRDefault="005E2D12" w:rsidP="005E2D12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3857C0">
        <w:rPr>
          <w:b/>
          <w:szCs w:val="22"/>
        </w:rPr>
        <w:lastRenderedPageBreak/>
        <w:t>Sociální média a webové stránky</w:t>
      </w:r>
    </w:p>
    <w:p w14:paraId="4265BBC7" w14:textId="77777777" w:rsidR="005E2D12" w:rsidRPr="009F6BE4" w:rsidRDefault="005E2D12" w:rsidP="005E2D12">
      <w:pPr>
        <w:rPr>
          <w:rFonts w:cs="Arial"/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5"/>
        <w:gridCol w:w="7708"/>
      </w:tblGrid>
      <w:tr w:rsidR="005E2D12" w14:paraId="616D8F63" w14:textId="77777777" w:rsidTr="00794354">
        <w:tc>
          <w:tcPr>
            <w:tcW w:w="817" w:type="dxa"/>
          </w:tcPr>
          <w:p w14:paraId="53E18A1F" w14:textId="77777777" w:rsidR="005E2D12" w:rsidRPr="00031778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5C229269" wp14:editId="3557BCFB">
                  <wp:extent cx="191202" cy="191202"/>
                  <wp:effectExtent l="0" t="0" r="0" b="0"/>
                  <wp:docPr id="1095031218" name="Grafik 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3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E7CB662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5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5E2D12" w14:paraId="139437B9" w14:textId="77777777" w:rsidTr="00794354">
        <w:tc>
          <w:tcPr>
            <w:tcW w:w="817" w:type="dxa"/>
          </w:tcPr>
          <w:p w14:paraId="4322B53D" w14:textId="77777777" w:rsidR="005E2D12" w:rsidRPr="00031778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01F9C62C" wp14:editId="6634496B">
                  <wp:extent cx="195359" cy="195359"/>
                  <wp:effectExtent l="0" t="0" r="0" b="0"/>
                  <wp:docPr id="250940030" name="Grafik 4" descr="A white x on a black background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91026" name="Grafik 4" descr="A white x on a black background&#10;&#10;Description automatically generated">
                            <a:hlinkClick r:id="rId16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258FAAB2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8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5E2D12" w14:paraId="7C4440B2" w14:textId="77777777" w:rsidTr="00794354">
        <w:tc>
          <w:tcPr>
            <w:tcW w:w="817" w:type="dxa"/>
          </w:tcPr>
          <w:p w14:paraId="382A6B81" w14:textId="77777777" w:rsidR="005E2D12" w:rsidRPr="00031778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7EF179FE" wp14:editId="10E1FA3D">
                  <wp:extent cx="195359" cy="195359"/>
                  <wp:effectExtent l="0" t="0" r="0" b="0"/>
                  <wp:docPr id="1794972617" name="Grafik 2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9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4E6B0FA6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1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5E2D12" w14:paraId="5516AA1D" w14:textId="77777777" w:rsidTr="00794354">
        <w:tc>
          <w:tcPr>
            <w:tcW w:w="817" w:type="dxa"/>
          </w:tcPr>
          <w:p w14:paraId="6172F45C" w14:textId="77777777" w:rsidR="005E2D12" w:rsidRPr="00031778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4849BE77" wp14:editId="501CBFEF">
                  <wp:extent cx="191202" cy="191202"/>
                  <wp:effectExtent l="0" t="0" r="0" b="0"/>
                  <wp:docPr id="281659552" name="Grafik 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2"/>
                          </pic:cNvPr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12154577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4" w:history="1">
              <w:r w:rsidRPr="00031778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5E2D12" w14:paraId="262B408B" w14:textId="77777777" w:rsidTr="00794354">
        <w:tc>
          <w:tcPr>
            <w:tcW w:w="817" w:type="dxa"/>
          </w:tcPr>
          <w:p w14:paraId="61890A1A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5" w:history="1">
              <w:r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926" w:type="dxa"/>
          </w:tcPr>
          <w:p w14:paraId="6155730A" w14:textId="77777777" w:rsidR="005E2D12" w:rsidRDefault="005E2D12" w:rsidP="00794354">
            <w:pPr>
              <w:tabs>
                <w:tab w:val="center" w:pos="4355"/>
              </w:tabs>
              <w:spacing w:line="360" w:lineRule="auto"/>
              <w:ind w:right="970"/>
              <w:rPr>
                <w:rFonts w:cs="Arial"/>
                <w:szCs w:val="22"/>
              </w:rPr>
            </w:pPr>
            <w:hyperlink r:id="rId26" w:history="1">
              <w:r w:rsidRPr="00031778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 w:rsidRPr="00031778">
              <w:rPr>
                <w:rFonts w:cs="Arial"/>
                <w:szCs w:val="22"/>
              </w:rPr>
              <w:tab/>
            </w:r>
          </w:p>
        </w:tc>
      </w:tr>
      <w:tr w:rsidR="005E2D12" w14:paraId="39B47CC0" w14:textId="77777777" w:rsidTr="00794354">
        <w:tc>
          <w:tcPr>
            <w:tcW w:w="817" w:type="dxa"/>
          </w:tcPr>
          <w:p w14:paraId="6457DC47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7" w:history="1">
              <w:r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926" w:type="dxa"/>
          </w:tcPr>
          <w:p w14:paraId="19AA6A16" w14:textId="77777777" w:rsidR="005E2D12" w:rsidRDefault="005E2D12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8" w:history="1">
              <w:r w:rsidRPr="00031778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344240AB" w14:textId="77777777" w:rsidR="00046B4C" w:rsidRDefault="00046B4C" w:rsidP="00212616">
      <w:pPr>
        <w:spacing w:before="0" w:after="160" w:line="360" w:lineRule="auto"/>
        <w:ind w:right="1948"/>
        <w:rPr>
          <w:rFonts w:cs="Arial"/>
        </w:rPr>
      </w:pPr>
    </w:p>
    <w:p w14:paraId="5B5552DB" w14:textId="34969F94" w:rsidR="00046B4C" w:rsidRDefault="00046B4C">
      <w:pPr>
        <w:spacing w:before="0" w:line="240" w:lineRule="auto"/>
        <w:rPr>
          <w:rFonts w:cs="Arial"/>
        </w:rPr>
      </w:pPr>
    </w:p>
    <w:p w14:paraId="51583656" w14:textId="6CB79ED5" w:rsidR="00212616" w:rsidRPr="00212616" w:rsidRDefault="00212616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  <w:r w:rsidRPr="7A3DBFDF">
        <w:rPr>
          <w:rFonts w:cs="Arial"/>
          <w:b/>
          <w:bCs/>
          <w:color w:val="000000" w:themeColor="text1"/>
        </w:rPr>
        <w:t>Informacje o Clarios</w:t>
      </w:r>
    </w:p>
    <w:p w14:paraId="6FD6FBDF" w14:textId="1174D2DA" w:rsidR="00373987" w:rsidRPr="005E2D12" w:rsidRDefault="0FAA306A" w:rsidP="005E2D12">
      <w:pPr>
        <w:spacing w:before="0" w:after="160" w:line="360" w:lineRule="auto"/>
        <w:ind w:right="1948"/>
        <w:rPr>
          <w:rFonts w:cs="Arial"/>
        </w:rPr>
      </w:pPr>
      <w:r w:rsidRPr="7A3DBFDF">
        <w:rPr>
          <w:rFonts w:eastAsia="Arial" w:cs="Arial"/>
          <w:color w:val="000000" w:themeColor="text1"/>
          <w:szCs w:val="22"/>
        </w:rPr>
        <w:t>Clarios jest światowym liderem w dziedzinie zaawansowanych, niskonapięciowych technologii akumulatorowych dla mobilności. Nasze akumulatory i inteligentne rozwiązania zasilają niemal każdy typ pojazdu i znajdują się w 1 z 3 samochodów jeżdżących obecnie po drogach. Zatrudniając 18 000 pracowników w ponad 100 krajach, wnosimy głęboką wiedzę do naszych partnerów na rynku wtórnym i OE, a także niezawodność, bezpieczeństwo i komfort do codziennego życia. Pracujemy nad tym, aby 100% sprzedawanych przez nas produktów nadawało się do recyklingu, a w naszej sieci poddajemy recyklingowi 8000 akumulatorów na godzinę. Clarios jest spółką portfelową Brookfield.</w:t>
      </w:r>
      <w:r w:rsidR="00212616" w:rsidRPr="7A3DBFDF">
        <w:rPr>
          <w:rFonts w:cs="Arial"/>
          <w:b/>
          <w:bCs/>
          <w:color w:val="000000" w:themeColor="text1"/>
        </w:rPr>
        <w:t xml:space="preserve"> </w:t>
      </w:r>
      <w:r w:rsidR="00481D00" w:rsidRPr="7A3DBFDF">
        <w:rPr>
          <w:rFonts w:cs="Arial"/>
        </w:rPr>
        <w:t xml:space="preserve">Więcej informacji można znaleźć </w:t>
      </w:r>
      <w:r w:rsidR="003066B5" w:rsidRPr="7A3DBFDF">
        <w:rPr>
          <w:rStyle w:val="Hyperlink"/>
          <w:rFonts w:eastAsia="Aptos" w:cs="Arial"/>
        </w:rPr>
        <w:t>tutaj</w:t>
      </w:r>
      <w:r w:rsidR="00481D00" w:rsidRPr="7A3DBFDF">
        <w:rPr>
          <w:rFonts w:eastAsia="Aptos" w:cs="Arial"/>
        </w:rPr>
        <w:t xml:space="preserve"> </w:t>
      </w:r>
      <w:r w:rsidR="00481D00" w:rsidRPr="7A3DBFDF">
        <w:rPr>
          <w:rFonts w:cs="Arial"/>
        </w:rPr>
        <w:t>(PDF).</w:t>
      </w:r>
    </w:p>
    <w:sectPr w:rsidR="00373987" w:rsidRPr="005E2D12" w:rsidSect="006E1DDD">
      <w:headerReference w:type="default" r:id="rId29"/>
      <w:footerReference w:type="default" r:id="rId30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91CE6" w14:textId="77777777" w:rsidR="00462041" w:rsidRDefault="00462041">
      <w:r>
        <w:separator/>
      </w:r>
    </w:p>
  </w:endnote>
  <w:endnote w:type="continuationSeparator" w:id="0">
    <w:p w14:paraId="346672FB" w14:textId="77777777" w:rsidR="00462041" w:rsidRDefault="00462041">
      <w:r>
        <w:continuationSeparator/>
      </w:r>
    </w:p>
  </w:endnote>
  <w:endnote w:type="continuationNotice" w:id="1">
    <w:p w14:paraId="4BA41783" w14:textId="77777777" w:rsidR="00462041" w:rsidRDefault="0046204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725544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0E19F33" w14:textId="2FDFAAE1" w:rsidR="005E2D12" w:rsidRPr="005E2D12" w:rsidRDefault="005E2D12" w:rsidP="005E2D12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trana</w:t>
            </w: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E2D12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z</w:t>
            </w: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E2D12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E2D12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5E2D1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5706B" w14:textId="77777777" w:rsidR="00462041" w:rsidRDefault="00462041">
      <w:r>
        <w:separator/>
      </w:r>
    </w:p>
  </w:footnote>
  <w:footnote w:type="continuationSeparator" w:id="0">
    <w:p w14:paraId="76A38539" w14:textId="77777777" w:rsidR="00462041" w:rsidRDefault="00462041">
      <w:r>
        <w:continuationSeparator/>
      </w:r>
    </w:p>
  </w:footnote>
  <w:footnote w:type="continuationNotice" w:id="1">
    <w:p w14:paraId="3BC071AC" w14:textId="77777777" w:rsidR="00462041" w:rsidRDefault="00462041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15F2B" w14:textId="4B1CE9EF" w:rsidR="00D95477" w:rsidRPr="005E2D12" w:rsidRDefault="005E2D12" w:rsidP="005E2D12">
    <w:pPr>
      <w:pStyle w:val="berschrift1"/>
      <w:rPr>
        <w:rFonts w:ascii="Arial" w:hAnsi="Arial"/>
        <w:sz w:val="60"/>
        <w:lang w:val="de-DE" w:eastAsia="de-DE"/>
      </w:rPr>
    </w:pPr>
    <w:r w:rsidRPr="005E2D12">
      <w:rPr>
        <w:b w:val="0"/>
        <w:bCs/>
        <w:color w:val="490E6F"/>
        <w:sz w:val="56"/>
        <w:szCs w:val="56"/>
      </w:rPr>
      <w:t>Informacja prasowa</w:t>
    </w:r>
    <w:r w:rsidR="006E1DDD" w:rsidRPr="005E2D12">
      <w:rPr>
        <w:rFonts w:ascii="Arial" w:hAnsi="Arial"/>
        <w:sz w:val="60"/>
        <w:lang w:val="de-DE" w:eastAsia="de-DE"/>
      </w:rPr>
      <w:drawing>
        <wp:anchor distT="0" distB="0" distL="114300" distR="114300" simplePos="0" relativeHeight="251658240" behindDoc="1" locked="1" layoutInCell="1" allowOverlap="1" wp14:anchorId="291F0F9F" wp14:editId="02322A6E">
          <wp:simplePos x="0" y="0"/>
          <wp:positionH relativeFrom="column">
            <wp:posOffset>4415790</wp:posOffset>
          </wp:positionH>
          <wp:positionV relativeFrom="paragraph">
            <wp:posOffset>60960</wp:posOffset>
          </wp:positionV>
          <wp:extent cx="1785620" cy="343535"/>
          <wp:effectExtent l="0" t="0" r="5080" b="0"/>
          <wp:wrapTight wrapText="bothSides">
            <wp:wrapPolygon edited="0">
              <wp:start x="922" y="1198"/>
              <wp:lineTo x="230" y="4791"/>
              <wp:lineTo x="461" y="7187"/>
              <wp:lineTo x="3226" y="19165"/>
              <wp:lineTo x="4839" y="19165"/>
              <wp:lineTo x="17514" y="16769"/>
              <wp:lineTo x="21431" y="13176"/>
              <wp:lineTo x="21201" y="1198"/>
              <wp:lineTo x="922" y="1198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eamwork\External Communication Team\Vorlagen\Pressemitteilungen\Kopf in vers Sprachen\Bild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343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eZM17YB9XBbYL" int2:id="1Q97nQey">
      <int2:state int2:value="Rejected" int2:type="AugLoop_Text_Critique"/>
    </int2:textHash>
    <int2:textHash int2:hashCode="1F7te+RvhnEu+X" int2:id="CdkNuF8t">
      <int2:state int2:value="Rejected" int2:type="AugLoop_Text_Critique"/>
    </int2:textHash>
    <int2:textHash int2:hashCode="IFs1ccVSoMEMBQ" int2:id="DOOsdSS8">
      <int2:state int2:value="Rejected" int2:type="AugLoop_Text_Critique"/>
    </int2:textHash>
    <int2:textHash int2:hashCode="iLZ2l1piyh2989" int2:id="M6NR13O7">
      <int2:state int2:value="Rejected" int2:type="AugLoop_Text_Critique"/>
    </int2:textHash>
    <int2:textHash int2:hashCode="NduHBSkJ2oPvkB" int2:id="Orx2YdYq">
      <int2:state int2:value="Rejected" int2:type="AugLoop_Text_Critique"/>
    </int2:textHash>
    <int2:textHash int2:hashCode="+tO16czxEsEZUt" int2:id="UevhLnuA">
      <int2:state int2:value="Rejected" int2:type="AugLoop_Text_Critique"/>
    </int2:textHash>
    <int2:textHash int2:hashCode="1r3++2UUQ1Lmu0" int2:id="VxHUQ7Cr">
      <int2:state int2:value="Rejected" int2:type="AugLoop_Text_Critique"/>
    </int2:textHash>
    <int2:textHash int2:hashCode="oJ5Bgp+hdxLAfO" int2:id="avXzZs7D">
      <int2:state int2:value="Rejected" int2:type="AugLoop_Text_Critique"/>
    </int2:textHash>
    <int2:textHash int2:hashCode="vqtzqdCUWqI1/k" int2:id="ldsNSa09">
      <int2:state int2:value="Rejected" int2:type="AugLoop_Text_Critique"/>
    </int2:textHash>
    <int2:textHash int2:hashCode="r6+7ZorSopTHRV" int2:id="nYl0oat0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8734C"/>
    <w:multiLevelType w:val="hybridMultilevel"/>
    <w:tmpl w:val="CA325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765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254CB"/>
    <w:rsid w:val="00027BFE"/>
    <w:rsid w:val="00027FA4"/>
    <w:rsid w:val="00033D61"/>
    <w:rsid w:val="00046B4C"/>
    <w:rsid w:val="0005075A"/>
    <w:rsid w:val="00052683"/>
    <w:rsid w:val="00056144"/>
    <w:rsid w:val="00057A24"/>
    <w:rsid w:val="00067664"/>
    <w:rsid w:val="0009270D"/>
    <w:rsid w:val="00094890"/>
    <w:rsid w:val="000957BE"/>
    <w:rsid w:val="00097EB4"/>
    <w:rsid w:val="000A175D"/>
    <w:rsid w:val="000A3544"/>
    <w:rsid w:val="000A3F1C"/>
    <w:rsid w:val="000B2F57"/>
    <w:rsid w:val="000C645C"/>
    <w:rsid w:val="000D7A1B"/>
    <w:rsid w:val="000E0891"/>
    <w:rsid w:val="000F0107"/>
    <w:rsid w:val="000F11D9"/>
    <w:rsid w:val="00100117"/>
    <w:rsid w:val="0010023F"/>
    <w:rsid w:val="0010645B"/>
    <w:rsid w:val="00115FB9"/>
    <w:rsid w:val="00122B94"/>
    <w:rsid w:val="00126DF4"/>
    <w:rsid w:val="001368BE"/>
    <w:rsid w:val="00140FC5"/>
    <w:rsid w:val="001441CF"/>
    <w:rsid w:val="00144227"/>
    <w:rsid w:val="00154709"/>
    <w:rsid w:val="001607F3"/>
    <w:rsid w:val="001653B3"/>
    <w:rsid w:val="001659A5"/>
    <w:rsid w:val="00167FF6"/>
    <w:rsid w:val="001735E8"/>
    <w:rsid w:val="00174E49"/>
    <w:rsid w:val="001758D2"/>
    <w:rsid w:val="0018200E"/>
    <w:rsid w:val="00183DDB"/>
    <w:rsid w:val="00197086"/>
    <w:rsid w:val="001A16D7"/>
    <w:rsid w:val="001A23F6"/>
    <w:rsid w:val="001A24E9"/>
    <w:rsid w:val="001B6518"/>
    <w:rsid w:val="001E1BE5"/>
    <w:rsid w:val="001E294F"/>
    <w:rsid w:val="001E47EB"/>
    <w:rsid w:val="001E7A38"/>
    <w:rsid w:val="001F0D57"/>
    <w:rsid w:val="001F14A7"/>
    <w:rsid w:val="001F1FE4"/>
    <w:rsid w:val="001F6023"/>
    <w:rsid w:val="00203EA6"/>
    <w:rsid w:val="00212616"/>
    <w:rsid w:val="0022147D"/>
    <w:rsid w:val="0022324F"/>
    <w:rsid w:val="00226C17"/>
    <w:rsid w:val="00233241"/>
    <w:rsid w:val="0023544E"/>
    <w:rsid w:val="00240921"/>
    <w:rsid w:val="002430C8"/>
    <w:rsid w:val="0024679C"/>
    <w:rsid w:val="00251F47"/>
    <w:rsid w:val="00252F71"/>
    <w:rsid w:val="0025772D"/>
    <w:rsid w:val="002600F7"/>
    <w:rsid w:val="00263340"/>
    <w:rsid w:val="002669EE"/>
    <w:rsid w:val="00271325"/>
    <w:rsid w:val="00271A2B"/>
    <w:rsid w:val="00276430"/>
    <w:rsid w:val="00277165"/>
    <w:rsid w:val="00283D70"/>
    <w:rsid w:val="00284D20"/>
    <w:rsid w:val="002939C4"/>
    <w:rsid w:val="00294769"/>
    <w:rsid w:val="00294875"/>
    <w:rsid w:val="002A0A6D"/>
    <w:rsid w:val="002A19FF"/>
    <w:rsid w:val="002A351A"/>
    <w:rsid w:val="002B0522"/>
    <w:rsid w:val="002B38D7"/>
    <w:rsid w:val="002C0B0A"/>
    <w:rsid w:val="002C448A"/>
    <w:rsid w:val="002D0C1D"/>
    <w:rsid w:val="002E5D05"/>
    <w:rsid w:val="002E614C"/>
    <w:rsid w:val="002E6553"/>
    <w:rsid w:val="002F0EA6"/>
    <w:rsid w:val="002F1BEC"/>
    <w:rsid w:val="002F21B5"/>
    <w:rsid w:val="003038AA"/>
    <w:rsid w:val="003066B5"/>
    <w:rsid w:val="0031503B"/>
    <w:rsid w:val="0031719A"/>
    <w:rsid w:val="00322428"/>
    <w:rsid w:val="00333B2E"/>
    <w:rsid w:val="003351F4"/>
    <w:rsid w:val="003363BE"/>
    <w:rsid w:val="0033676B"/>
    <w:rsid w:val="003369CA"/>
    <w:rsid w:val="003476F6"/>
    <w:rsid w:val="00357682"/>
    <w:rsid w:val="00357E3B"/>
    <w:rsid w:val="00361570"/>
    <w:rsid w:val="00362CB6"/>
    <w:rsid w:val="003668BA"/>
    <w:rsid w:val="00366923"/>
    <w:rsid w:val="003703E0"/>
    <w:rsid w:val="00373987"/>
    <w:rsid w:val="00373D70"/>
    <w:rsid w:val="0037572D"/>
    <w:rsid w:val="00392B5D"/>
    <w:rsid w:val="00395374"/>
    <w:rsid w:val="003A3412"/>
    <w:rsid w:val="003B017B"/>
    <w:rsid w:val="003B686C"/>
    <w:rsid w:val="003C2A0E"/>
    <w:rsid w:val="003C3EA4"/>
    <w:rsid w:val="003C42CF"/>
    <w:rsid w:val="003D3992"/>
    <w:rsid w:val="003F08FB"/>
    <w:rsid w:val="003F2EC7"/>
    <w:rsid w:val="003F4C41"/>
    <w:rsid w:val="003F663E"/>
    <w:rsid w:val="003F686D"/>
    <w:rsid w:val="003F689F"/>
    <w:rsid w:val="003F6E88"/>
    <w:rsid w:val="00400CE2"/>
    <w:rsid w:val="0040114D"/>
    <w:rsid w:val="0040522A"/>
    <w:rsid w:val="004056B3"/>
    <w:rsid w:val="00410AAB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5422"/>
    <w:rsid w:val="004525CA"/>
    <w:rsid w:val="00462041"/>
    <w:rsid w:val="00462202"/>
    <w:rsid w:val="00466A8D"/>
    <w:rsid w:val="00481D00"/>
    <w:rsid w:val="00483AEA"/>
    <w:rsid w:val="00483E2F"/>
    <w:rsid w:val="004879FB"/>
    <w:rsid w:val="004B2CC6"/>
    <w:rsid w:val="004B634E"/>
    <w:rsid w:val="004B7F03"/>
    <w:rsid w:val="004C0ABE"/>
    <w:rsid w:val="004C590E"/>
    <w:rsid w:val="004C5FF1"/>
    <w:rsid w:val="004C7B0B"/>
    <w:rsid w:val="004D71FB"/>
    <w:rsid w:val="004E1AA6"/>
    <w:rsid w:val="004E4803"/>
    <w:rsid w:val="004E52BF"/>
    <w:rsid w:val="004E79F7"/>
    <w:rsid w:val="004F0EBC"/>
    <w:rsid w:val="0050337E"/>
    <w:rsid w:val="00505708"/>
    <w:rsid w:val="005072C7"/>
    <w:rsid w:val="00512812"/>
    <w:rsid w:val="00512B0D"/>
    <w:rsid w:val="00513470"/>
    <w:rsid w:val="00520C91"/>
    <w:rsid w:val="0052177C"/>
    <w:rsid w:val="00522B68"/>
    <w:rsid w:val="00524BCA"/>
    <w:rsid w:val="00526A67"/>
    <w:rsid w:val="00540C75"/>
    <w:rsid w:val="00541C01"/>
    <w:rsid w:val="00545428"/>
    <w:rsid w:val="00553232"/>
    <w:rsid w:val="00570132"/>
    <w:rsid w:val="00576BAD"/>
    <w:rsid w:val="00582455"/>
    <w:rsid w:val="005843A3"/>
    <w:rsid w:val="0058660D"/>
    <w:rsid w:val="00587D2C"/>
    <w:rsid w:val="005934CB"/>
    <w:rsid w:val="00593CFA"/>
    <w:rsid w:val="005A1F02"/>
    <w:rsid w:val="005A39ED"/>
    <w:rsid w:val="005B105D"/>
    <w:rsid w:val="005C453B"/>
    <w:rsid w:val="005C66E5"/>
    <w:rsid w:val="005D0F52"/>
    <w:rsid w:val="005E0A2C"/>
    <w:rsid w:val="005E2D12"/>
    <w:rsid w:val="005E391F"/>
    <w:rsid w:val="005F2697"/>
    <w:rsid w:val="005F5682"/>
    <w:rsid w:val="0060619A"/>
    <w:rsid w:val="006141EF"/>
    <w:rsid w:val="00624DBC"/>
    <w:rsid w:val="00636204"/>
    <w:rsid w:val="00640D6F"/>
    <w:rsid w:val="00645716"/>
    <w:rsid w:val="00646FBD"/>
    <w:rsid w:val="006510B0"/>
    <w:rsid w:val="00654CE8"/>
    <w:rsid w:val="00663770"/>
    <w:rsid w:val="00665507"/>
    <w:rsid w:val="00672F92"/>
    <w:rsid w:val="0068065A"/>
    <w:rsid w:val="00680FBE"/>
    <w:rsid w:val="00692BC5"/>
    <w:rsid w:val="0069633D"/>
    <w:rsid w:val="00697674"/>
    <w:rsid w:val="006A2466"/>
    <w:rsid w:val="006A3719"/>
    <w:rsid w:val="006A41B8"/>
    <w:rsid w:val="006A66AC"/>
    <w:rsid w:val="006B4733"/>
    <w:rsid w:val="006B668D"/>
    <w:rsid w:val="006B7E03"/>
    <w:rsid w:val="006C092D"/>
    <w:rsid w:val="006C37FC"/>
    <w:rsid w:val="006C3C55"/>
    <w:rsid w:val="006C4F82"/>
    <w:rsid w:val="006C5C49"/>
    <w:rsid w:val="006C6157"/>
    <w:rsid w:val="006D5195"/>
    <w:rsid w:val="006D68AF"/>
    <w:rsid w:val="006E1DDD"/>
    <w:rsid w:val="006E2C3D"/>
    <w:rsid w:val="006E3B0D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56CE"/>
    <w:rsid w:val="007236FF"/>
    <w:rsid w:val="007308FF"/>
    <w:rsid w:val="0073347B"/>
    <w:rsid w:val="007404A0"/>
    <w:rsid w:val="0074709D"/>
    <w:rsid w:val="00747B12"/>
    <w:rsid w:val="00750E6C"/>
    <w:rsid w:val="00762EEE"/>
    <w:rsid w:val="00766321"/>
    <w:rsid w:val="00772CA1"/>
    <w:rsid w:val="007815BD"/>
    <w:rsid w:val="00782682"/>
    <w:rsid w:val="00787DDF"/>
    <w:rsid w:val="007A25F8"/>
    <w:rsid w:val="007A7418"/>
    <w:rsid w:val="007B3A17"/>
    <w:rsid w:val="007B3A9A"/>
    <w:rsid w:val="007B6661"/>
    <w:rsid w:val="007B6F01"/>
    <w:rsid w:val="007C1017"/>
    <w:rsid w:val="007D6F65"/>
    <w:rsid w:val="007F4EE6"/>
    <w:rsid w:val="0080552A"/>
    <w:rsid w:val="00811D00"/>
    <w:rsid w:val="00813145"/>
    <w:rsid w:val="00817BFB"/>
    <w:rsid w:val="00823B28"/>
    <w:rsid w:val="00824DF0"/>
    <w:rsid w:val="00826722"/>
    <w:rsid w:val="0083273E"/>
    <w:rsid w:val="00833E83"/>
    <w:rsid w:val="008340DF"/>
    <w:rsid w:val="008405C4"/>
    <w:rsid w:val="00842F15"/>
    <w:rsid w:val="00850083"/>
    <w:rsid w:val="00851DE6"/>
    <w:rsid w:val="008533CA"/>
    <w:rsid w:val="0086190B"/>
    <w:rsid w:val="00866EB0"/>
    <w:rsid w:val="00886AB7"/>
    <w:rsid w:val="008918D0"/>
    <w:rsid w:val="00891D61"/>
    <w:rsid w:val="00895756"/>
    <w:rsid w:val="00895E5E"/>
    <w:rsid w:val="00896E46"/>
    <w:rsid w:val="008A2ABD"/>
    <w:rsid w:val="008A4C08"/>
    <w:rsid w:val="008B2B4D"/>
    <w:rsid w:val="008C47DA"/>
    <w:rsid w:val="008C4DF3"/>
    <w:rsid w:val="008D5198"/>
    <w:rsid w:val="008E3FB8"/>
    <w:rsid w:val="008F237E"/>
    <w:rsid w:val="008F5D56"/>
    <w:rsid w:val="00900A1B"/>
    <w:rsid w:val="009124FC"/>
    <w:rsid w:val="00916189"/>
    <w:rsid w:val="00917CA5"/>
    <w:rsid w:val="009206E4"/>
    <w:rsid w:val="0092540A"/>
    <w:rsid w:val="00935098"/>
    <w:rsid w:val="009410E7"/>
    <w:rsid w:val="009430E3"/>
    <w:rsid w:val="0095476A"/>
    <w:rsid w:val="0095795A"/>
    <w:rsid w:val="009631A3"/>
    <w:rsid w:val="00963E4D"/>
    <w:rsid w:val="009675A8"/>
    <w:rsid w:val="009702A4"/>
    <w:rsid w:val="00970744"/>
    <w:rsid w:val="00972CA1"/>
    <w:rsid w:val="00980B2E"/>
    <w:rsid w:val="00982F50"/>
    <w:rsid w:val="00984AFF"/>
    <w:rsid w:val="00991C89"/>
    <w:rsid w:val="0099612C"/>
    <w:rsid w:val="009A1B50"/>
    <w:rsid w:val="009A2848"/>
    <w:rsid w:val="009A63BA"/>
    <w:rsid w:val="009A6A58"/>
    <w:rsid w:val="009B1017"/>
    <w:rsid w:val="009B2E2B"/>
    <w:rsid w:val="009D526D"/>
    <w:rsid w:val="009D7413"/>
    <w:rsid w:val="009E44A2"/>
    <w:rsid w:val="009F0487"/>
    <w:rsid w:val="009F0C1B"/>
    <w:rsid w:val="009F3929"/>
    <w:rsid w:val="009F420E"/>
    <w:rsid w:val="009F54B8"/>
    <w:rsid w:val="009F5CB8"/>
    <w:rsid w:val="009F6366"/>
    <w:rsid w:val="00A0070F"/>
    <w:rsid w:val="00A00CD8"/>
    <w:rsid w:val="00A023E4"/>
    <w:rsid w:val="00A02D65"/>
    <w:rsid w:val="00A04892"/>
    <w:rsid w:val="00A069C5"/>
    <w:rsid w:val="00A07B05"/>
    <w:rsid w:val="00A12021"/>
    <w:rsid w:val="00A21E83"/>
    <w:rsid w:val="00A27009"/>
    <w:rsid w:val="00A2723F"/>
    <w:rsid w:val="00A307F2"/>
    <w:rsid w:val="00A31AE7"/>
    <w:rsid w:val="00A3511A"/>
    <w:rsid w:val="00A36746"/>
    <w:rsid w:val="00A56E3F"/>
    <w:rsid w:val="00A5744C"/>
    <w:rsid w:val="00A602A0"/>
    <w:rsid w:val="00A60A7C"/>
    <w:rsid w:val="00A63E9B"/>
    <w:rsid w:val="00A67BA2"/>
    <w:rsid w:val="00A757BD"/>
    <w:rsid w:val="00A7717E"/>
    <w:rsid w:val="00A90E31"/>
    <w:rsid w:val="00A9426B"/>
    <w:rsid w:val="00A95377"/>
    <w:rsid w:val="00A956CF"/>
    <w:rsid w:val="00AA1A5E"/>
    <w:rsid w:val="00AA3167"/>
    <w:rsid w:val="00AB1DD8"/>
    <w:rsid w:val="00AD6864"/>
    <w:rsid w:val="00AE4D57"/>
    <w:rsid w:val="00AE6855"/>
    <w:rsid w:val="00AF18DB"/>
    <w:rsid w:val="00AF2F77"/>
    <w:rsid w:val="00AF34DB"/>
    <w:rsid w:val="00B00B75"/>
    <w:rsid w:val="00B12C5B"/>
    <w:rsid w:val="00B13DF3"/>
    <w:rsid w:val="00B14D27"/>
    <w:rsid w:val="00B24051"/>
    <w:rsid w:val="00B2569C"/>
    <w:rsid w:val="00B25788"/>
    <w:rsid w:val="00B37AE2"/>
    <w:rsid w:val="00B4328C"/>
    <w:rsid w:val="00B50417"/>
    <w:rsid w:val="00B54376"/>
    <w:rsid w:val="00B61148"/>
    <w:rsid w:val="00B704FC"/>
    <w:rsid w:val="00B71B97"/>
    <w:rsid w:val="00B72831"/>
    <w:rsid w:val="00B72B83"/>
    <w:rsid w:val="00B762E7"/>
    <w:rsid w:val="00B8373B"/>
    <w:rsid w:val="00B84652"/>
    <w:rsid w:val="00B84F7A"/>
    <w:rsid w:val="00B87787"/>
    <w:rsid w:val="00B907F4"/>
    <w:rsid w:val="00BB0DF4"/>
    <w:rsid w:val="00BC3A20"/>
    <w:rsid w:val="00BC5CDB"/>
    <w:rsid w:val="00BD2C4E"/>
    <w:rsid w:val="00BD3A4C"/>
    <w:rsid w:val="00BD4023"/>
    <w:rsid w:val="00BE0385"/>
    <w:rsid w:val="00BE0559"/>
    <w:rsid w:val="00BE072D"/>
    <w:rsid w:val="00BF3229"/>
    <w:rsid w:val="00BF6E57"/>
    <w:rsid w:val="00C106BF"/>
    <w:rsid w:val="00C14C04"/>
    <w:rsid w:val="00C27724"/>
    <w:rsid w:val="00C302F4"/>
    <w:rsid w:val="00C319CF"/>
    <w:rsid w:val="00C31B44"/>
    <w:rsid w:val="00C321C8"/>
    <w:rsid w:val="00C477F8"/>
    <w:rsid w:val="00C64411"/>
    <w:rsid w:val="00C6652A"/>
    <w:rsid w:val="00C73CFE"/>
    <w:rsid w:val="00C8497F"/>
    <w:rsid w:val="00C869D2"/>
    <w:rsid w:val="00C9344E"/>
    <w:rsid w:val="00C93555"/>
    <w:rsid w:val="00C938AE"/>
    <w:rsid w:val="00C93AB6"/>
    <w:rsid w:val="00C94A83"/>
    <w:rsid w:val="00C9608F"/>
    <w:rsid w:val="00C96539"/>
    <w:rsid w:val="00C97C2B"/>
    <w:rsid w:val="00CA0CA9"/>
    <w:rsid w:val="00CA2CBA"/>
    <w:rsid w:val="00CA65F9"/>
    <w:rsid w:val="00CB0099"/>
    <w:rsid w:val="00CB0980"/>
    <w:rsid w:val="00CC073E"/>
    <w:rsid w:val="00CC40CD"/>
    <w:rsid w:val="00CC6EEA"/>
    <w:rsid w:val="00CD03A7"/>
    <w:rsid w:val="00CD05F5"/>
    <w:rsid w:val="00CD0F2E"/>
    <w:rsid w:val="00CD7A9D"/>
    <w:rsid w:val="00CE0085"/>
    <w:rsid w:val="00CE234A"/>
    <w:rsid w:val="00CE39AE"/>
    <w:rsid w:val="00CE684A"/>
    <w:rsid w:val="00CE7F4A"/>
    <w:rsid w:val="00CF2029"/>
    <w:rsid w:val="00CF78A0"/>
    <w:rsid w:val="00D02613"/>
    <w:rsid w:val="00D152F6"/>
    <w:rsid w:val="00D17828"/>
    <w:rsid w:val="00D3018A"/>
    <w:rsid w:val="00D334E8"/>
    <w:rsid w:val="00D35282"/>
    <w:rsid w:val="00D36055"/>
    <w:rsid w:val="00D47306"/>
    <w:rsid w:val="00D62DC6"/>
    <w:rsid w:val="00D636F5"/>
    <w:rsid w:val="00D710C9"/>
    <w:rsid w:val="00D71E18"/>
    <w:rsid w:val="00D82369"/>
    <w:rsid w:val="00D828CE"/>
    <w:rsid w:val="00D83617"/>
    <w:rsid w:val="00D91557"/>
    <w:rsid w:val="00D95477"/>
    <w:rsid w:val="00DA560B"/>
    <w:rsid w:val="00DB4A82"/>
    <w:rsid w:val="00DC5161"/>
    <w:rsid w:val="00DC6BAF"/>
    <w:rsid w:val="00DC7781"/>
    <w:rsid w:val="00DD0488"/>
    <w:rsid w:val="00DD3C71"/>
    <w:rsid w:val="00DD5205"/>
    <w:rsid w:val="00DD58DC"/>
    <w:rsid w:val="00DD6C60"/>
    <w:rsid w:val="00DE4A43"/>
    <w:rsid w:val="00DE6775"/>
    <w:rsid w:val="00DF18AB"/>
    <w:rsid w:val="00DF4D32"/>
    <w:rsid w:val="00E05DEA"/>
    <w:rsid w:val="00E07A00"/>
    <w:rsid w:val="00E15ADF"/>
    <w:rsid w:val="00E16F72"/>
    <w:rsid w:val="00E25255"/>
    <w:rsid w:val="00E30557"/>
    <w:rsid w:val="00E31757"/>
    <w:rsid w:val="00E33598"/>
    <w:rsid w:val="00E33D9D"/>
    <w:rsid w:val="00E36C31"/>
    <w:rsid w:val="00E37125"/>
    <w:rsid w:val="00E457E0"/>
    <w:rsid w:val="00E52407"/>
    <w:rsid w:val="00E57D9A"/>
    <w:rsid w:val="00E733FD"/>
    <w:rsid w:val="00E82B74"/>
    <w:rsid w:val="00E92E55"/>
    <w:rsid w:val="00E971DD"/>
    <w:rsid w:val="00EA6F4D"/>
    <w:rsid w:val="00EA7BC2"/>
    <w:rsid w:val="00EB0D37"/>
    <w:rsid w:val="00EB2F7B"/>
    <w:rsid w:val="00EC46D4"/>
    <w:rsid w:val="00ED20D6"/>
    <w:rsid w:val="00ED380C"/>
    <w:rsid w:val="00ED6B63"/>
    <w:rsid w:val="00EE1873"/>
    <w:rsid w:val="00EE22A6"/>
    <w:rsid w:val="00EE3200"/>
    <w:rsid w:val="00EF059C"/>
    <w:rsid w:val="00EF09DC"/>
    <w:rsid w:val="00F03096"/>
    <w:rsid w:val="00F04002"/>
    <w:rsid w:val="00F12D76"/>
    <w:rsid w:val="00F16F35"/>
    <w:rsid w:val="00F27352"/>
    <w:rsid w:val="00F33B31"/>
    <w:rsid w:val="00F34AAB"/>
    <w:rsid w:val="00F44DA2"/>
    <w:rsid w:val="00F45272"/>
    <w:rsid w:val="00F476F4"/>
    <w:rsid w:val="00F526C3"/>
    <w:rsid w:val="00F54E40"/>
    <w:rsid w:val="00F61F59"/>
    <w:rsid w:val="00F64ADA"/>
    <w:rsid w:val="00F651EF"/>
    <w:rsid w:val="00F74885"/>
    <w:rsid w:val="00F91596"/>
    <w:rsid w:val="00F942B6"/>
    <w:rsid w:val="00F956EE"/>
    <w:rsid w:val="00FA55E4"/>
    <w:rsid w:val="00FA7615"/>
    <w:rsid w:val="00FB7191"/>
    <w:rsid w:val="00FC25AA"/>
    <w:rsid w:val="00FD5160"/>
    <w:rsid w:val="00FD6619"/>
    <w:rsid w:val="00FE39F9"/>
    <w:rsid w:val="00FF6529"/>
    <w:rsid w:val="01CF08E8"/>
    <w:rsid w:val="02522B9D"/>
    <w:rsid w:val="0341D0ED"/>
    <w:rsid w:val="034849AC"/>
    <w:rsid w:val="036A5F01"/>
    <w:rsid w:val="0372CCD7"/>
    <w:rsid w:val="03E0B54A"/>
    <w:rsid w:val="048FFFF3"/>
    <w:rsid w:val="04C49474"/>
    <w:rsid w:val="050EB767"/>
    <w:rsid w:val="05202036"/>
    <w:rsid w:val="054B5D66"/>
    <w:rsid w:val="058FB69F"/>
    <w:rsid w:val="085E734C"/>
    <w:rsid w:val="08DB0EB3"/>
    <w:rsid w:val="09041DAE"/>
    <w:rsid w:val="09AF5C52"/>
    <w:rsid w:val="0A79596C"/>
    <w:rsid w:val="0AB5D3BE"/>
    <w:rsid w:val="0BD471E1"/>
    <w:rsid w:val="0BD9DC0D"/>
    <w:rsid w:val="0C81E97B"/>
    <w:rsid w:val="0D1E9F07"/>
    <w:rsid w:val="0D344BA1"/>
    <w:rsid w:val="0DF1FD5D"/>
    <w:rsid w:val="0E3C9089"/>
    <w:rsid w:val="0EDDE685"/>
    <w:rsid w:val="0F8944E1"/>
    <w:rsid w:val="0F9A6D93"/>
    <w:rsid w:val="0FAA306A"/>
    <w:rsid w:val="11439979"/>
    <w:rsid w:val="11CBF5BB"/>
    <w:rsid w:val="11D5B2BD"/>
    <w:rsid w:val="1249C8E3"/>
    <w:rsid w:val="131EA340"/>
    <w:rsid w:val="135C2660"/>
    <w:rsid w:val="13930BA0"/>
    <w:rsid w:val="13A2D0A7"/>
    <w:rsid w:val="14886E8B"/>
    <w:rsid w:val="14DA6B69"/>
    <w:rsid w:val="156CD192"/>
    <w:rsid w:val="158BF1E8"/>
    <w:rsid w:val="1669DD05"/>
    <w:rsid w:val="16764D45"/>
    <w:rsid w:val="16B6391B"/>
    <w:rsid w:val="17180744"/>
    <w:rsid w:val="17A29366"/>
    <w:rsid w:val="17B63089"/>
    <w:rsid w:val="17EBA6DB"/>
    <w:rsid w:val="17F4E839"/>
    <w:rsid w:val="1852097C"/>
    <w:rsid w:val="190CC59D"/>
    <w:rsid w:val="19C71EF5"/>
    <w:rsid w:val="1ADAA2A9"/>
    <w:rsid w:val="1B1F3BFC"/>
    <w:rsid w:val="1B45A9D5"/>
    <w:rsid w:val="1B70F293"/>
    <w:rsid w:val="1C2A3E15"/>
    <w:rsid w:val="1C91136E"/>
    <w:rsid w:val="1D7D1566"/>
    <w:rsid w:val="1DFF45DC"/>
    <w:rsid w:val="1E1B934F"/>
    <w:rsid w:val="1EF59120"/>
    <w:rsid w:val="20DEA0D6"/>
    <w:rsid w:val="20E18E2D"/>
    <w:rsid w:val="21926321"/>
    <w:rsid w:val="21B716B2"/>
    <w:rsid w:val="22A3B072"/>
    <w:rsid w:val="23455DD2"/>
    <w:rsid w:val="23B491C7"/>
    <w:rsid w:val="248C120E"/>
    <w:rsid w:val="25250201"/>
    <w:rsid w:val="2606EAD4"/>
    <w:rsid w:val="263D4406"/>
    <w:rsid w:val="2722EA83"/>
    <w:rsid w:val="27D32F23"/>
    <w:rsid w:val="28651B82"/>
    <w:rsid w:val="2877C82F"/>
    <w:rsid w:val="28AC8727"/>
    <w:rsid w:val="293CA04D"/>
    <w:rsid w:val="29A1F383"/>
    <w:rsid w:val="29F8AF79"/>
    <w:rsid w:val="2A3660F8"/>
    <w:rsid w:val="2AE03F86"/>
    <w:rsid w:val="2B40CD7B"/>
    <w:rsid w:val="2CFF27DD"/>
    <w:rsid w:val="2D0EB86D"/>
    <w:rsid w:val="2DC568C9"/>
    <w:rsid w:val="2E058620"/>
    <w:rsid w:val="2E33E99A"/>
    <w:rsid w:val="2EF3387A"/>
    <w:rsid w:val="2F427E62"/>
    <w:rsid w:val="2FC21547"/>
    <w:rsid w:val="30971777"/>
    <w:rsid w:val="30AD5437"/>
    <w:rsid w:val="31A503CC"/>
    <w:rsid w:val="31B42F5A"/>
    <w:rsid w:val="325603F3"/>
    <w:rsid w:val="327376B6"/>
    <w:rsid w:val="32F30F5F"/>
    <w:rsid w:val="33AAAB41"/>
    <w:rsid w:val="341103E4"/>
    <w:rsid w:val="348EDFC0"/>
    <w:rsid w:val="34B70A59"/>
    <w:rsid w:val="35B7A2E2"/>
    <w:rsid w:val="36B281F7"/>
    <w:rsid w:val="3749FB37"/>
    <w:rsid w:val="37B31775"/>
    <w:rsid w:val="37C86C60"/>
    <w:rsid w:val="38B9EFF8"/>
    <w:rsid w:val="3C7657AD"/>
    <w:rsid w:val="3C89C512"/>
    <w:rsid w:val="3E06B7C8"/>
    <w:rsid w:val="3E4944A9"/>
    <w:rsid w:val="3E88BC6C"/>
    <w:rsid w:val="3F2984F9"/>
    <w:rsid w:val="3F94FE52"/>
    <w:rsid w:val="3FB461B0"/>
    <w:rsid w:val="3FBDA214"/>
    <w:rsid w:val="4045D5CF"/>
    <w:rsid w:val="407FE629"/>
    <w:rsid w:val="4119C751"/>
    <w:rsid w:val="41D55B78"/>
    <w:rsid w:val="430E617D"/>
    <w:rsid w:val="44340994"/>
    <w:rsid w:val="4507E988"/>
    <w:rsid w:val="46637449"/>
    <w:rsid w:val="46753191"/>
    <w:rsid w:val="46B83756"/>
    <w:rsid w:val="46D165DE"/>
    <w:rsid w:val="47045182"/>
    <w:rsid w:val="470FA0BF"/>
    <w:rsid w:val="47120944"/>
    <w:rsid w:val="473496DE"/>
    <w:rsid w:val="4796FBF1"/>
    <w:rsid w:val="47FD87B7"/>
    <w:rsid w:val="48F97575"/>
    <w:rsid w:val="499E75FD"/>
    <w:rsid w:val="4A1672EE"/>
    <w:rsid w:val="4BBE90FC"/>
    <w:rsid w:val="4BE82ADF"/>
    <w:rsid w:val="4CCA887E"/>
    <w:rsid w:val="4CCD35AF"/>
    <w:rsid w:val="4CFAE2DF"/>
    <w:rsid w:val="4D4BFC4E"/>
    <w:rsid w:val="4EC2D26F"/>
    <w:rsid w:val="4F15532B"/>
    <w:rsid w:val="4FBFC0BB"/>
    <w:rsid w:val="4FDF0058"/>
    <w:rsid w:val="5041AE55"/>
    <w:rsid w:val="50C73106"/>
    <w:rsid w:val="50DA8D13"/>
    <w:rsid w:val="51F18D79"/>
    <w:rsid w:val="520740F9"/>
    <w:rsid w:val="52AA6E25"/>
    <w:rsid w:val="52E56E24"/>
    <w:rsid w:val="545ECF6B"/>
    <w:rsid w:val="554CEFE3"/>
    <w:rsid w:val="5600F620"/>
    <w:rsid w:val="56F80D99"/>
    <w:rsid w:val="579E4D2C"/>
    <w:rsid w:val="58FCC4C6"/>
    <w:rsid w:val="59B71CE2"/>
    <w:rsid w:val="5A904FED"/>
    <w:rsid w:val="5B310890"/>
    <w:rsid w:val="5B8341C9"/>
    <w:rsid w:val="5BB50DD3"/>
    <w:rsid w:val="5D73AB2B"/>
    <w:rsid w:val="5DC456B9"/>
    <w:rsid w:val="5F703F9C"/>
    <w:rsid w:val="5F86D550"/>
    <w:rsid w:val="60328A20"/>
    <w:rsid w:val="6038B0AC"/>
    <w:rsid w:val="61434F41"/>
    <w:rsid w:val="622C1A5D"/>
    <w:rsid w:val="625FA98C"/>
    <w:rsid w:val="62B7C2B4"/>
    <w:rsid w:val="6343D1D7"/>
    <w:rsid w:val="63B1E011"/>
    <w:rsid w:val="63DDD20E"/>
    <w:rsid w:val="6456C6B7"/>
    <w:rsid w:val="64C603F2"/>
    <w:rsid w:val="64EEA516"/>
    <w:rsid w:val="65F7B25B"/>
    <w:rsid w:val="6666CB78"/>
    <w:rsid w:val="68E9FB3C"/>
    <w:rsid w:val="69B94C57"/>
    <w:rsid w:val="69C202A9"/>
    <w:rsid w:val="6A4EAB8E"/>
    <w:rsid w:val="6A5895D8"/>
    <w:rsid w:val="6B47082E"/>
    <w:rsid w:val="6BA5219F"/>
    <w:rsid w:val="6D420ECB"/>
    <w:rsid w:val="6DA9CC61"/>
    <w:rsid w:val="6DF0BC1E"/>
    <w:rsid w:val="6EC52D9B"/>
    <w:rsid w:val="701D35FD"/>
    <w:rsid w:val="7047DC43"/>
    <w:rsid w:val="7079AF8D"/>
    <w:rsid w:val="7093A026"/>
    <w:rsid w:val="7098B8A1"/>
    <w:rsid w:val="70B943FA"/>
    <w:rsid w:val="713A4DE0"/>
    <w:rsid w:val="71FEE3D2"/>
    <w:rsid w:val="72AE5D2E"/>
    <w:rsid w:val="72F9C245"/>
    <w:rsid w:val="730596C6"/>
    <w:rsid w:val="73D32060"/>
    <w:rsid w:val="742AC44B"/>
    <w:rsid w:val="7577215B"/>
    <w:rsid w:val="760523DB"/>
    <w:rsid w:val="763F1989"/>
    <w:rsid w:val="76A4919A"/>
    <w:rsid w:val="76A8162D"/>
    <w:rsid w:val="76AA8823"/>
    <w:rsid w:val="76E77BA0"/>
    <w:rsid w:val="76F27EBD"/>
    <w:rsid w:val="7776C312"/>
    <w:rsid w:val="77B17CEA"/>
    <w:rsid w:val="77B98551"/>
    <w:rsid w:val="7848E6F9"/>
    <w:rsid w:val="79A5C1BF"/>
    <w:rsid w:val="79D73130"/>
    <w:rsid w:val="7A09EAA9"/>
    <w:rsid w:val="7A3DBFDF"/>
    <w:rsid w:val="7A90AC09"/>
    <w:rsid w:val="7AEECF14"/>
    <w:rsid w:val="7CD2F6B3"/>
    <w:rsid w:val="7D9C6E8D"/>
    <w:rsid w:val="7DE67673"/>
    <w:rsid w:val="7E1317D5"/>
    <w:rsid w:val="7FA2F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  <w15:docId w15:val="{6CFF441F-7ABE-4D08-8C44-24A74C1E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pl-PL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pl-PL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pl-PL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pl-PL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l-PL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customStyle="1" w:styleId="Wzmianka1">
    <w:name w:val="Wzmianka1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Nierozpoznanawzmianka1">
    <w:name w:val="Nierozpoznana wzmianka1"/>
    <w:basedOn w:val="Absatz-Standardschriftart"/>
    <w:uiPriority w:val="99"/>
    <w:semiHidden/>
    <w:unhideWhenUsed/>
    <w:rsid w:val="00F94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inkedin.com/company/clarios/" TargetMode="External"/><Relationship Id="rId18" Type="http://schemas.openxmlformats.org/officeDocument/2006/relationships/hyperlink" Target="https://twitter.com/ClariosGlobal" TargetMode="External"/><Relationship Id="rId26" Type="http://schemas.openxmlformats.org/officeDocument/2006/relationships/hyperlink" Target="https://www.clarios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clariosglobal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claudia.boelter@clarios.com" TargetMode="External"/><Relationship Id="rId17" Type="http://schemas.openxmlformats.org/officeDocument/2006/relationships/image" Target="media/image2.jpg"/><Relationship Id="rId25" Type="http://schemas.openxmlformats.org/officeDocument/2006/relationships/hyperlink" Target="https://www.clarios.com/" TargetMode="External"/><Relationship Id="rId33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twitter.com/ClariosGlobal" TargetMode="External"/><Relationship Id="rId20" Type="http://schemas.openxmlformats.org/officeDocument/2006/relationships/image" Target="media/image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kub.zajdel@more-ca.com" TargetMode="External"/><Relationship Id="rId24" Type="http://schemas.openxmlformats.org/officeDocument/2006/relationships/hyperlink" Target="https://www.youtube.com/@clariosglobal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clarios/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clarios-press.kr-apps.d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nstagram.com/clariosglobal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www.youtube.com/@clariosglobal" TargetMode="External"/><Relationship Id="rId27" Type="http://schemas.openxmlformats.org/officeDocument/2006/relationships/hyperlink" Target="https://clarios-press.kr-apps.de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808b2-445e-4694-b5fa-9ecad2b4f6c9" xsi:nil="true"/>
    <lcf76f155ced4ddcb4097134ff3c332f xmlns="1f51b9fb-d076-48c1-9ff4-adfeb43b9a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875C-24C6-4DDF-BD59-CBEF232DA93E}">
  <ds:schemaRefs>
    <ds:schemaRef ds:uri="http://schemas.microsoft.com/office/2006/metadata/properties"/>
    <ds:schemaRef ds:uri="http://schemas.microsoft.com/office/infopath/2007/PartnerControls"/>
    <ds:schemaRef ds:uri="19a19b1b-4970-4100-8019-a392bfddcf43"/>
    <ds:schemaRef ds:uri="16e8e362-ebca-43bf-bdcc-867f1df81e28"/>
  </ds:schemaRefs>
</ds:datastoreItem>
</file>

<file path=customXml/itemProps2.xml><?xml version="1.0" encoding="utf-8"?>
<ds:datastoreItem xmlns:ds="http://schemas.openxmlformats.org/officeDocument/2006/customXml" ds:itemID="{04E08471-BE9E-4D93-BC92-CDA37D9CA8EF}"/>
</file>

<file path=customXml/itemProps3.xml><?xml version="1.0" encoding="utf-8"?>
<ds:datastoreItem xmlns:ds="http://schemas.openxmlformats.org/officeDocument/2006/customXml" ds:itemID="{E9BEF5A0-7A49-4369-9CBC-8719F7FAC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86338-6379-4640-8265-8027866F6A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5008</Characters>
  <Application>Microsoft Office Word</Application>
  <DocSecurity>0</DocSecurity>
  <Lines>41</Lines>
  <Paragraphs>11</Paragraphs>
  <ScaleCrop>false</ScaleCrop>
  <Company>Lippincott Mercer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Heidmann</dc:creator>
  <cp:keywords/>
  <cp:lastModifiedBy>Oliver Züchner</cp:lastModifiedBy>
  <cp:revision>8</cp:revision>
  <cp:lastPrinted>2013-08-17T19:57:00Z</cp:lastPrinted>
  <dcterms:created xsi:type="dcterms:W3CDTF">2024-07-29T12:06:00Z</dcterms:created>
  <dcterms:modified xsi:type="dcterms:W3CDTF">2024-10-08T07:14:00Z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e01c0c-f9b3-4dc4-af0b-a82110cc37cd_Enabled">
    <vt:lpwstr>True</vt:lpwstr>
  </property>
  <property fmtid="{D5CDD505-2E9C-101B-9397-08002B2CF9AE}" pid="3" name="MSIP_Label_6be01c0c-f9b3-4dc4-af0b-a82110cc37cd_SiteId">
    <vt:lpwstr>a1f1e214-7ded-45b6-81a1-9e8ae3459641</vt:lpwstr>
  </property>
  <property fmtid="{D5CDD505-2E9C-101B-9397-08002B2CF9AE}" pid="4" name="MSIP_Label_6be01c0c-f9b3-4dc4-af0b-a82110cc37cd_Owner">
    <vt:lpwstr>jneuges@jci.com</vt:lpwstr>
  </property>
  <property fmtid="{D5CDD505-2E9C-101B-9397-08002B2CF9AE}" pid="5" name="MSIP_Label_6be01c0c-f9b3-4dc4-af0b-a82110cc37cd_SetDate">
    <vt:lpwstr>2019-10-21T08:08:56.9058505Z</vt:lpwstr>
  </property>
  <property fmtid="{D5CDD505-2E9C-101B-9397-08002B2CF9AE}" pid="6" name="MSIP_Label_6be01c0c-f9b3-4dc4-af0b-a82110cc37cd_Name">
    <vt:lpwstr>Internal </vt:lpwstr>
  </property>
  <property fmtid="{D5CDD505-2E9C-101B-9397-08002B2CF9AE}" pid="7" name="MSIP_Label_6be01c0c-f9b3-4dc4-af0b-a82110cc37cd_Application">
    <vt:lpwstr>Microsoft Azure Information Protection</vt:lpwstr>
  </property>
  <property fmtid="{D5CDD505-2E9C-101B-9397-08002B2CF9AE}" pid="8" name="MSIP_Label_6be01c0c-f9b3-4dc4-af0b-a82110cc37cd_ActionId">
    <vt:lpwstr>5046e0ab-bf85-4a22-a215-5371c20deec5</vt:lpwstr>
  </property>
  <property fmtid="{D5CDD505-2E9C-101B-9397-08002B2CF9AE}" pid="9" name="MSIP_Label_6be01c0c-f9b3-4dc4-af0b-a82110cc37cd_Extended_MSFT_Method">
    <vt:lpwstr>Automatic</vt:lpwstr>
  </property>
  <property fmtid="{D5CDD505-2E9C-101B-9397-08002B2CF9AE}" pid="10" name="Information Classification">
    <vt:lpwstr>Internal </vt:lpwstr>
  </property>
  <property fmtid="{D5CDD505-2E9C-101B-9397-08002B2CF9AE}" pid="11" name="ContentTypeId">
    <vt:lpwstr>0x010100457AD476CAE17245803F3A770A042713</vt:lpwstr>
  </property>
  <property fmtid="{D5CDD505-2E9C-101B-9397-08002B2CF9AE}" pid="12" name="MSIP_Label_d8ccdd79-b790-40fe-8cde-4bf6ce2eec57_Enabled">
    <vt:lpwstr>true</vt:lpwstr>
  </property>
  <property fmtid="{D5CDD505-2E9C-101B-9397-08002B2CF9AE}" pid="13" name="MSIP_Label_d8ccdd79-b790-40fe-8cde-4bf6ce2eec57_SetDate">
    <vt:lpwstr>2023-01-16T12:03:44Z</vt:lpwstr>
  </property>
  <property fmtid="{D5CDD505-2E9C-101B-9397-08002B2CF9AE}" pid="14" name="MSIP_Label_d8ccdd79-b790-40fe-8cde-4bf6ce2eec57_Method">
    <vt:lpwstr>Standard</vt:lpwstr>
  </property>
  <property fmtid="{D5CDD505-2E9C-101B-9397-08002B2CF9AE}" pid="15" name="MSIP_Label_d8ccdd79-b790-40fe-8cde-4bf6ce2eec57_Name">
    <vt:lpwstr>Internal</vt:lpwstr>
  </property>
  <property fmtid="{D5CDD505-2E9C-101B-9397-08002B2CF9AE}" pid="16" name="MSIP_Label_d8ccdd79-b790-40fe-8cde-4bf6ce2eec57_SiteId">
    <vt:lpwstr>74b72ba8-5684-402c-98da-e38799398d7d</vt:lpwstr>
  </property>
  <property fmtid="{D5CDD505-2E9C-101B-9397-08002B2CF9AE}" pid="17" name="MSIP_Label_d8ccdd79-b790-40fe-8cde-4bf6ce2eec57_ActionId">
    <vt:lpwstr>fd1ba033-5119-42c4-a435-8d3cf53d3155</vt:lpwstr>
  </property>
  <property fmtid="{D5CDD505-2E9C-101B-9397-08002B2CF9AE}" pid="18" name="MSIP_Label_d8ccdd79-b790-40fe-8cde-4bf6ce2eec57_ContentBits">
    <vt:lpwstr>0</vt:lpwstr>
  </property>
  <property fmtid="{D5CDD505-2E9C-101B-9397-08002B2CF9AE}" pid="19" name="MediaServiceImageTags">
    <vt:lpwstr/>
  </property>
</Properties>
</file>