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10B61" w14:textId="0BF431AF" w:rsidR="00466A8D" w:rsidRPr="007E7DF6" w:rsidRDefault="17C02DEE" w:rsidP="0F9A6D93">
      <w:pPr>
        <w:pStyle w:val="StandardWeb"/>
        <w:tabs>
          <w:tab w:val="left" w:pos="6379"/>
          <w:tab w:val="left" w:pos="7938"/>
          <w:tab w:val="left" w:pos="9639"/>
        </w:tabs>
        <w:ind w:right="2232"/>
        <w:rPr>
          <w:rFonts w:ascii="Arial" w:hAnsi="Arial" w:cs="Arial"/>
          <w:b/>
          <w:bCs/>
          <w:sz w:val="34"/>
          <w:szCs w:val="34"/>
        </w:rPr>
      </w:pPr>
      <w:r w:rsidRPr="007E7DF6">
        <w:rPr>
          <w:rFonts w:ascii="Arial" w:hAnsi="Arial"/>
          <w:b/>
          <w:bCs/>
          <w:sz w:val="34"/>
          <w:szCs w:val="34"/>
        </w:rPr>
        <w:t>Ampliamento del portafoglio: Clarios e un produttore europeo di camion sviluppano una batteria agli ioni di litio da 24 volt</w:t>
      </w:r>
    </w:p>
    <w:p w14:paraId="187D7AA0" w14:textId="2C15E173" w:rsidR="00052683" w:rsidRPr="00A21E83" w:rsidRDefault="344B6AA0" w:rsidP="4C70A94D">
      <w:pPr>
        <w:pStyle w:val="StandardWeb"/>
        <w:numPr>
          <w:ilvl w:val="0"/>
          <w:numId w:val="1"/>
        </w:numPr>
        <w:tabs>
          <w:tab w:val="left" w:pos="7371"/>
          <w:tab w:val="left" w:pos="7938"/>
          <w:tab w:val="left" w:pos="9639"/>
        </w:tabs>
        <w:spacing w:line="360" w:lineRule="auto"/>
        <w:ind w:right="2232"/>
        <w:rPr>
          <w:rStyle w:val="hps"/>
          <w:rFonts w:ascii="Arial" w:eastAsia="Arial" w:hAnsi="Arial" w:cs="Arial"/>
          <w:noProof/>
          <w:sz w:val="22"/>
          <w:szCs w:val="22"/>
        </w:rPr>
      </w:pPr>
      <w:r w:rsidRPr="007E7DF6">
        <w:rPr>
          <w:rFonts w:ascii="Arial" w:eastAsia="Montserrat" w:hAnsi="Arial" w:cs="Arial"/>
          <w:color w:val="000000" w:themeColor="text1"/>
          <w:sz w:val="22"/>
          <w:szCs w:val="22"/>
        </w:rPr>
        <w:t xml:space="preserve">Clarios presenta alla IAA Transportation una batteria per veicoli commerciali di nuova concezione, più leggera, più </w:t>
      </w:r>
      <w:r w:rsidRPr="007E7DF6">
        <w:rPr>
          <w:rFonts w:ascii="Arial" w:eastAsia="Arial" w:hAnsi="Arial" w:cs="Arial"/>
          <w:color w:val="000000" w:themeColor="text1"/>
          <w:sz w:val="22"/>
          <w:szCs w:val="22"/>
        </w:rPr>
        <w:t>sicura e</w:t>
      </w:r>
      <w:r w:rsidRPr="4C70A94D">
        <w:rPr>
          <w:rFonts w:ascii="Arial" w:eastAsia="Arial" w:hAnsi="Arial" w:cs="Arial"/>
          <w:color w:val="000000" w:themeColor="text1"/>
          <w:sz w:val="22"/>
          <w:szCs w:val="22"/>
        </w:rPr>
        <w:t xml:space="preserve"> più robusta</w:t>
      </w:r>
    </w:p>
    <w:p w14:paraId="1F327E99" w14:textId="201592FF" w:rsidR="3E319D4D" w:rsidRDefault="3E319D4D" w:rsidP="4C70A94D">
      <w:pPr>
        <w:pStyle w:val="StandardWeb"/>
        <w:numPr>
          <w:ilvl w:val="0"/>
          <w:numId w:val="1"/>
        </w:numPr>
        <w:tabs>
          <w:tab w:val="left" w:pos="6379"/>
          <w:tab w:val="left" w:pos="7938"/>
          <w:tab w:val="left" w:pos="9639"/>
        </w:tabs>
        <w:spacing w:line="360" w:lineRule="auto"/>
        <w:ind w:right="2232"/>
        <w:rPr>
          <w:rFonts w:ascii="Arial" w:eastAsia="Arial" w:hAnsi="Arial" w:cs="Arial"/>
          <w:noProof/>
          <w:sz w:val="22"/>
          <w:szCs w:val="22"/>
        </w:rPr>
      </w:pPr>
      <w:r w:rsidRPr="4C70A94D">
        <w:rPr>
          <w:rFonts w:ascii="Arial" w:eastAsia="Arial" w:hAnsi="Arial" w:cs="Arial"/>
          <w:noProof/>
          <w:sz w:val="22"/>
          <w:szCs w:val="22"/>
        </w:rPr>
        <w:t>La batteria evidenzia la capacità di Clarios di utilizzare una chimica avanzata per soddisfare la crescente domanda di elettricità a bassa tensione nei veicoli pesanti</w:t>
      </w:r>
    </w:p>
    <w:p w14:paraId="7C4B06CA" w14:textId="77AA6904" w:rsidR="3E319D4D" w:rsidRDefault="3E319D4D" w:rsidP="4C70A94D">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4C70A94D">
        <w:rPr>
          <w:rStyle w:val="hps"/>
          <w:rFonts w:ascii="Arial" w:hAnsi="Arial" w:cs="Arial"/>
          <w:noProof/>
          <w:sz w:val="22"/>
          <w:szCs w:val="22"/>
        </w:rPr>
        <w:t>La batteria sarà offerta attraverso VARTA Automotive nei mercati europei</w:t>
      </w:r>
    </w:p>
    <w:p w14:paraId="7452494E" w14:textId="0313C7FF" w:rsidR="636A660A" w:rsidRDefault="3E319D4D" w:rsidP="4C70A94D">
      <w:pPr>
        <w:tabs>
          <w:tab w:val="left" w:pos="6379"/>
          <w:tab w:val="left" w:pos="7938"/>
          <w:tab w:val="left" w:pos="9639"/>
        </w:tabs>
        <w:spacing w:before="0" w:line="360" w:lineRule="auto"/>
        <w:ind w:right="2232"/>
      </w:pPr>
      <w:r w:rsidRPr="007E7DF6">
        <w:rPr>
          <w:b/>
          <w:bCs/>
          <w:sz w:val="24"/>
          <w:szCs w:val="24"/>
          <w:lang w:val="en-US"/>
        </w:rPr>
        <w:t>G</w:t>
      </w:r>
      <w:r w:rsidR="007E7DF6">
        <w:rPr>
          <w:b/>
          <w:bCs/>
          <w:sz w:val="24"/>
          <w:szCs w:val="24"/>
          <w:lang w:val="en-US"/>
        </w:rPr>
        <w:t>lendale, Wisconsin, e</w:t>
      </w:r>
      <w:r w:rsidRPr="007E7DF6">
        <w:rPr>
          <w:b/>
          <w:bCs/>
          <w:sz w:val="24"/>
          <w:szCs w:val="24"/>
          <w:lang w:val="en-US"/>
        </w:rPr>
        <w:t xml:space="preserve"> H</w:t>
      </w:r>
      <w:r w:rsidR="007E7DF6">
        <w:rPr>
          <w:b/>
          <w:bCs/>
          <w:sz w:val="24"/>
          <w:szCs w:val="24"/>
          <w:lang w:val="en-US"/>
        </w:rPr>
        <w:t xml:space="preserve">anover, 16 settembre </w:t>
      </w:r>
      <w:r w:rsidRPr="007E7DF6">
        <w:rPr>
          <w:b/>
          <w:bCs/>
          <w:sz w:val="24"/>
          <w:szCs w:val="24"/>
          <w:lang w:val="en-US"/>
        </w:rPr>
        <w:t>2024</w:t>
      </w:r>
      <w:r w:rsidR="007E7DF6">
        <w:rPr>
          <w:b/>
          <w:bCs/>
          <w:sz w:val="24"/>
          <w:szCs w:val="24"/>
          <w:lang w:val="en-US"/>
        </w:rPr>
        <w:t xml:space="preserve">. </w:t>
      </w:r>
      <w:r w:rsidR="636A660A">
        <w:t>Clarios, leader mondiale nelle soluzioni avanzate per batterie a bassa tensione, ha annunciato un accordo per lo sviluppo di batterie agli ioni di litio da 24 volt per applicazioni pesanti insieme a un importante produttore europeo di camion commerciali.</w:t>
      </w:r>
    </w:p>
    <w:p w14:paraId="349BFC12" w14:textId="1FB2DE3B" w:rsidR="4C70A94D" w:rsidRDefault="4C70A94D" w:rsidP="4C70A94D">
      <w:pPr>
        <w:tabs>
          <w:tab w:val="left" w:pos="6379"/>
          <w:tab w:val="left" w:pos="7938"/>
          <w:tab w:val="left" w:pos="9639"/>
        </w:tabs>
        <w:spacing w:before="0" w:line="360" w:lineRule="auto"/>
        <w:ind w:right="2232"/>
      </w:pPr>
    </w:p>
    <w:p w14:paraId="2AA074FD" w14:textId="0AD1010C" w:rsidR="636A660A" w:rsidRDefault="636A660A" w:rsidP="4C70A94D">
      <w:pPr>
        <w:tabs>
          <w:tab w:val="left" w:pos="6379"/>
          <w:tab w:val="left" w:pos="7938"/>
          <w:tab w:val="left" w:pos="9639"/>
        </w:tabs>
        <w:spacing w:before="0" w:line="360" w:lineRule="auto"/>
        <w:ind w:right="2232"/>
      </w:pPr>
      <w:r>
        <w:t xml:space="preserve">La tendenza nel settore degli autocarri è l'integrazione di un maggior numero di dispositivi elettrici, come i sistemi di parcheggio, riscaldamento e raffreddamento, per migliorare il comfort del conducente. Le tendenze dell'elettrificazione, tra cui il passaggio dei sistemi ausiliari da quelli idraulici e ad aria compressa a quelli elettrici e l'implementazione di tecnologie x-by-wire come il brake-by-wire e lo steer-by-wire, hanno un impatto significativo sulla rete di alimentazione a bassa tensione dei veicoli commerciali e degli autocarri. Questi progressi, insieme alle crescenti richieste di sistemi avanzati di assistenza alla guida (ADAS), infotainment e connettività, stanno trasformando i veicoli pesanti e aumentano i requisiti di sicurezza e la necessità di ridondanza nell'architettura elettrica/elettronica (E/E). Le attuali esigenze energetiche possono richiedere fino al 30% in più di capacità della batteria durante un pernottamento, con migliori </w:t>
      </w:r>
      <w:r>
        <w:lastRenderedPageBreak/>
        <w:t xml:space="preserve">caratteristiche di comfort che contribuiscono a carichi elettrici più elevati e limitazioni all’uso del motore al minimo che si traducono in cicli di scarica più profondi, fino all'80% al giorno. </w:t>
      </w:r>
    </w:p>
    <w:p w14:paraId="3EADC2AD" w14:textId="346A8E9D" w:rsidR="4C70A94D" w:rsidRDefault="4C70A94D" w:rsidP="4C70A94D">
      <w:pPr>
        <w:tabs>
          <w:tab w:val="left" w:pos="6379"/>
          <w:tab w:val="left" w:pos="7938"/>
          <w:tab w:val="left" w:pos="9639"/>
        </w:tabs>
        <w:spacing w:before="0" w:line="360" w:lineRule="auto"/>
        <w:ind w:right="2232"/>
      </w:pPr>
    </w:p>
    <w:p w14:paraId="62180B5E" w14:textId="0BFEE8BC" w:rsidR="636A660A" w:rsidRDefault="636A660A" w:rsidP="4C70A94D">
      <w:pPr>
        <w:tabs>
          <w:tab w:val="left" w:pos="6379"/>
          <w:tab w:val="left" w:pos="7938"/>
          <w:tab w:val="left" w:pos="9639"/>
        </w:tabs>
        <w:spacing w:before="0" w:line="360" w:lineRule="auto"/>
        <w:ind w:right="2232"/>
      </w:pPr>
      <w:r>
        <w:t>I sistemi agli ioni di litio si adattano perfettamente a queste nuove esigenze, offrendo un'elettrochimica versatile e molteplici opzioni di progettazione. Il sistema agli ioni di litio di Clarios è abbastanza robusto da resistere alle più dure vibrazioni del trasporto su strada e si integra perfettamente con tutte le funzioni di sicurezza e di guida autonoma necessarie. Le prestazioni migliorate supportano i soggiorni notturni senza bisogno di tenere il motore al minimo e alimentano la rete a basso voltaggio, consentendo di attivare le funzioni di comfort della cabina e i carichi elettrici a motore spento, come gli aggiornamenti software over-the-air quando necessario. In linea con l'impegno di espandere il portafoglio oltre le attuali offerte di batterie AGM, Clarios sta anche esplorando tecnologie future, tra cui gli ioni di sodio e altre chimiche. Questo approccio consente a Clarios di rimanere adattabile e reattivo alle esigenze in evoluzione del mercato dei veicoli pesanti, senza essere confinato a una singola tecnologia.</w:t>
      </w:r>
    </w:p>
    <w:p w14:paraId="2BCB1B09" w14:textId="06B31F3C" w:rsidR="4C70A94D" w:rsidRDefault="4C70A94D" w:rsidP="4C70A94D">
      <w:pPr>
        <w:tabs>
          <w:tab w:val="left" w:pos="6379"/>
          <w:tab w:val="left" w:pos="7938"/>
          <w:tab w:val="left" w:pos="9639"/>
        </w:tabs>
        <w:spacing w:before="0" w:line="360" w:lineRule="auto"/>
        <w:ind w:right="2232"/>
      </w:pPr>
    </w:p>
    <w:p w14:paraId="46223A5F" w14:textId="12AAEA2B" w:rsidR="636A660A" w:rsidRDefault="636A660A" w:rsidP="4C70A94D">
      <w:pPr>
        <w:tabs>
          <w:tab w:val="left" w:pos="6379"/>
          <w:tab w:val="left" w:pos="7938"/>
          <w:tab w:val="left" w:pos="9639"/>
        </w:tabs>
        <w:spacing w:before="0" w:line="360" w:lineRule="auto"/>
        <w:ind w:right="2232"/>
      </w:pPr>
      <w:r>
        <w:t xml:space="preserve">“I guasti alla batteria possono rappresentare fino al 20% dei tempi di fermo di un camion”, ha dichiarato Federico Morales Zimmermann, vicepresidente e GM, Global Customers, Products and Engineering di Clarios. "La nostra nuova batteria agli ioni di litio da 24 volt per veicoli commerciali pesanti non solo affronta questa sfida riducendo i tempi di fermo, ma introduce anche funzionalità avanzate di gestione dell'energia che ottimizzano l'efficienza complessiva delle operazioni della flotta. Integrando funzioni di diagnostica intelligente e di manutenzione predittiva, queste batterie consentono agli operatori di anticipare e prevenire i guasti prima che si verifichino, con conseguenti risparmi significativi sulle riparazioni di emergenza e sulle sostituzioni premature. Stiamo pianificando di commercializzare questo sviluppo nell'area EMEA con VARTA Automotive, il marchio leader in Europa per le batterie a bassa tensione, consolidando ulteriormente la </w:t>
      </w:r>
      <w:r>
        <w:lastRenderedPageBreak/>
        <w:t xml:space="preserve">nostra posizione di innovatori nelle soluzioni di elettrificazione delle flotte e di gestione dell'energia." </w:t>
      </w:r>
    </w:p>
    <w:p w14:paraId="0247CA6B" w14:textId="47FCD9E6" w:rsidR="4C70A94D" w:rsidRDefault="4C70A94D" w:rsidP="4C70A94D">
      <w:pPr>
        <w:tabs>
          <w:tab w:val="left" w:pos="6379"/>
          <w:tab w:val="left" w:pos="7938"/>
          <w:tab w:val="left" w:pos="9639"/>
        </w:tabs>
        <w:spacing w:before="0" w:line="360" w:lineRule="auto"/>
        <w:ind w:right="2232"/>
      </w:pPr>
    </w:p>
    <w:p w14:paraId="2D8D0B37" w14:textId="23A4CCA8" w:rsidR="636A660A" w:rsidRDefault="636A660A" w:rsidP="4C70A94D">
      <w:pPr>
        <w:tabs>
          <w:tab w:val="left" w:pos="6379"/>
          <w:tab w:val="left" w:pos="7938"/>
          <w:tab w:val="left" w:pos="9639"/>
        </w:tabs>
        <w:spacing w:before="0" w:line="360" w:lineRule="auto"/>
        <w:ind w:right="2232"/>
      </w:pPr>
      <w:r>
        <w:t>Clarios, il più grande produttore mondiale di batterie a bassa tensione per la mobilità, vanta quasi 20 anni di esperienza nello sviluppo di celle agli ioni di litio. Le sue competenze comprendono la chimica, la progettazione delle celle, lo screening dei fornitori, i test di prestazione e di abuso e la produzione.</w:t>
      </w:r>
    </w:p>
    <w:p w14:paraId="05318885" w14:textId="1D038E04" w:rsidR="38B9EFF8" w:rsidRPr="00373987" w:rsidRDefault="38B9EFF8" w:rsidP="38B9EFF8">
      <w:pPr>
        <w:tabs>
          <w:tab w:val="left" w:pos="6379"/>
          <w:tab w:val="left" w:pos="7938"/>
          <w:tab w:val="left" w:pos="9639"/>
        </w:tabs>
        <w:spacing w:before="0" w:line="360" w:lineRule="auto"/>
        <w:ind w:right="2232"/>
        <w:rPr>
          <w:rFonts w:cs="Arial"/>
        </w:rPr>
      </w:pPr>
    </w:p>
    <w:p w14:paraId="01D05D97" w14:textId="1F1183E3" w:rsidR="625FA98C" w:rsidRPr="00056144" w:rsidRDefault="625FA98C" w:rsidP="38B9EFF8">
      <w:pPr>
        <w:tabs>
          <w:tab w:val="left" w:pos="6379"/>
          <w:tab w:val="left" w:pos="7938"/>
          <w:tab w:val="left" w:pos="9639"/>
        </w:tabs>
        <w:spacing w:before="0" w:line="360" w:lineRule="auto"/>
        <w:ind w:right="2232"/>
      </w:pPr>
      <w:r w:rsidRPr="007E7DF6">
        <w:rPr>
          <w:b/>
          <w:bCs/>
          <w:color w:val="000000" w:themeColor="text1"/>
        </w:rPr>
        <w:t>Nota</w:t>
      </w:r>
      <w:r w:rsidRPr="007E7DF6">
        <w:rPr>
          <w:color w:val="000000" w:themeColor="text1"/>
        </w:rPr>
        <w:t>:</w:t>
      </w:r>
      <w:r w:rsidRPr="007E7DF6">
        <w:rPr>
          <w:b/>
          <w:bCs/>
          <w:color w:val="000000" w:themeColor="text1"/>
        </w:rPr>
        <w:t xml:space="preserve"> </w:t>
      </w:r>
      <w:r>
        <w:rPr>
          <w:color w:val="000000" w:themeColor="text1"/>
        </w:rPr>
        <w:t>VARTA</w:t>
      </w:r>
      <w:r>
        <w:rPr>
          <w:color w:val="000000" w:themeColor="text1"/>
          <w:vertAlign w:val="superscript"/>
        </w:rPr>
        <w:t>®</w:t>
      </w:r>
      <w:r>
        <w:rPr>
          <w:color w:val="000000" w:themeColor="text1"/>
        </w:rPr>
        <w:t xml:space="preserve"> è un marchio registrato Clarios.</w:t>
      </w:r>
    </w:p>
    <w:p w14:paraId="66FB6068" w14:textId="54AE577D" w:rsidR="00D82369" w:rsidRPr="00373987" w:rsidRDefault="00D82369" w:rsidP="00057A24">
      <w:pPr>
        <w:tabs>
          <w:tab w:val="left" w:pos="6379"/>
          <w:tab w:val="left" w:pos="7938"/>
          <w:tab w:val="left" w:pos="9639"/>
        </w:tabs>
        <w:spacing w:before="0" w:line="360" w:lineRule="auto"/>
        <w:ind w:right="2232"/>
        <w:rPr>
          <w:rFonts w:cs="Arial"/>
        </w:rPr>
      </w:pPr>
    </w:p>
    <w:p w14:paraId="4CE8E1EA" w14:textId="77777777" w:rsidR="007E7DF6" w:rsidRDefault="007E7DF6" w:rsidP="004B7F03">
      <w:pPr>
        <w:spacing w:before="0" w:line="240" w:lineRule="auto"/>
        <w:rPr>
          <w:b/>
          <w:color w:val="000000"/>
        </w:rPr>
      </w:pPr>
    </w:p>
    <w:p w14:paraId="2849E9EF" w14:textId="77777777" w:rsidR="001B16B5" w:rsidRPr="001B16B5" w:rsidRDefault="001B16B5" w:rsidP="001B16B5">
      <w:pPr>
        <w:pStyle w:val="StandardWeb"/>
        <w:tabs>
          <w:tab w:val="left" w:pos="6379"/>
          <w:tab w:val="left" w:pos="7938"/>
          <w:tab w:val="left" w:pos="9639"/>
        </w:tabs>
        <w:spacing w:line="320" w:lineRule="exact"/>
        <w:ind w:right="2232"/>
        <w:rPr>
          <w:rFonts w:ascii="Arial" w:hAnsi="Arial" w:cs="Arial"/>
          <w:b/>
          <w:iCs/>
          <w:sz w:val="22"/>
          <w:szCs w:val="22"/>
        </w:rPr>
      </w:pPr>
      <w:r w:rsidRPr="001B16B5">
        <w:rPr>
          <w:rFonts w:ascii="Arial" w:hAnsi="Arial" w:cs="Arial"/>
          <w:b/>
          <w:iCs/>
          <w:sz w:val="22"/>
          <w:szCs w:val="22"/>
        </w:rPr>
        <w:t>Per maggiori informazioni si prega di contattare:</w:t>
      </w:r>
    </w:p>
    <w:p w14:paraId="03D7CC54" w14:textId="77777777" w:rsidR="0045003B" w:rsidRPr="00836F75" w:rsidRDefault="0045003B" w:rsidP="0045003B">
      <w:pPr>
        <w:tabs>
          <w:tab w:val="left" w:pos="6379"/>
          <w:tab w:val="left" w:pos="7938"/>
          <w:tab w:val="left" w:pos="9639"/>
        </w:tabs>
        <w:spacing w:before="0" w:line="360" w:lineRule="auto"/>
        <w:ind w:right="2092"/>
        <w:rPr>
          <w:iCs/>
        </w:rPr>
      </w:pPr>
      <w:r w:rsidRPr="00836F75">
        <w:rPr>
          <w:iCs/>
        </w:rPr>
        <w:t xml:space="preserve">Stefania Trazzi </w:t>
      </w:r>
      <w:r w:rsidRPr="00836F75">
        <w:rPr>
          <w:iCs/>
        </w:rPr>
        <w:br/>
        <w:t xml:space="preserve">Imageware </w:t>
      </w:r>
    </w:p>
    <w:p w14:paraId="08C65FED" w14:textId="7EFC41FA" w:rsidR="0045003B" w:rsidRPr="00AB2054" w:rsidRDefault="0045003B" w:rsidP="0045003B">
      <w:pPr>
        <w:tabs>
          <w:tab w:val="left" w:pos="6379"/>
          <w:tab w:val="left" w:pos="7938"/>
          <w:tab w:val="left" w:pos="9639"/>
        </w:tabs>
        <w:spacing w:before="0" w:line="360" w:lineRule="auto"/>
        <w:ind w:right="2092"/>
        <w:rPr>
          <w:iCs/>
        </w:rPr>
      </w:pPr>
      <w:r w:rsidRPr="00AB2054">
        <w:t xml:space="preserve">Via Moretto da Brescia, 22, 20133 Milano </w:t>
      </w:r>
      <w:r w:rsidRPr="00AB2054">
        <w:br/>
        <w:t>Tel.</w:t>
      </w:r>
      <w:r w:rsidR="007E7DF6">
        <w:t>:</w:t>
      </w:r>
      <w:r w:rsidRPr="00AB2054">
        <w:t xml:space="preserve"> 02 700 251</w:t>
      </w:r>
    </w:p>
    <w:p w14:paraId="3D5ABD6C" w14:textId="77777777" w:rsidR="0045003B" w:rsidRPr="002E396A" w:rsidRDefault="0045003B" w:rsidP="0045003B">
      <w:pPr>
        <w:tabs>
          <w:tab w:val="left" w:pos="6379"/>
          <w:tab w:val="left" w:pos="7938"/>
          <w:tab w:val="left" w:pos="9639"/>
        </w:tabs>
        <w:spacing w:before="0" w:line="360" w:lineRule="auto"/>
        <w:ind w:right="2092"/>
        <w:rPr>
          <w:iCs/>
        </w:rPr>
      </w:pPr>
      <w:r w:rsidRPr="002E396A">
        <w:rPr>
          <w:iCs/>
        </w:rPr>
        <w:t xml:space="preserve">E-mail: </w:t>
      </w:r>
      <w:hyperlink r:id="rId11" w:history="1">
        <w:r w:rsidRPr="002E396A">
          <w:rPr>
            <w:rStyle w:val="Hyperlink"/>
            <w:iCs/>
          </w:rPr>
          <w:t>STrazzi@imageware.it</w:t>
        </w:r>
      </w:hyperlink>
      <w:r w:rsidRPr="002E396A">
        <w:rPr>
          <w:iCs/>
        </w:rPr>
        <w:t xml:space="preserve"> </w:t>
      </w:r>
    </w:p>
    <w:p w14:paraId="292176D0" w14:textId="77777777" w:rsidR="0045003B" w:rsidRDefault="0045003B" w:rsidP="001B16B5">
      <w:pPr>
        <w:tabs>
          <w:tab w:val="left" w:pos="6379"/>
          <w:tab w:val="left" w:pos="7938"/>
          <w:tab w:val="left" w:pos="9639"/>
        </w:tabs>
        <w:spacing w:before="0" w:line="360" w:lineRule="auto"/>
        <w:ind w:right="2092"/>
        <w:rPr>
          <w:iCs/>
        </w:rPr>
      </w:pPr>
    </w:p>
    <w:p w14:paraId="458CE323" w14:textId="7E51F498" w:rsidR="001B16B5" w:rsidRPr="001B16B5" w:rsidRDefault="001B16B5" w:rsidP="001B16B5">
      <w:pPr>
        <w:tabs>
          <w:tab w:val="left" w:pos="6379"/>
          <w:tab w:val="left" w:pos="7938"/>
          <w:tab w:val="left" w:pos="9639"/>
        </w:tabs>
        <w:spacing w:before="0" w:line="360" w:lineRule="auto"/>
        <w:ind w:right="2092"/>
        <w:rPr>
          <w:rFonts w:cs="Arial"/>
          <w:iCs/>
        </w:rPr>
      </w:pPr>
      <w:r w:rsidRPr="001B16B5">
        <w:rPr>
          <w:iCs/>
        </w:rPr>
        <w:t>Claudia Bölter</w:t>
      </w:r>
    </w:p>
    <w:p w14:paraId="468F354A" w14:textId="77836256" w:rsidR="007E7DF6" w:rsidRPr="007E7DF6" w:rsidRDefault="001B16B5" w:rsidP="007E7DF6">
      <w:pPr>
        <w:tabs>
          <w:tab w:val="left" w:pos="6379"/>
          <w:tab w:val="left" w:pos="7938"/>
          <w:tab w:val="left" w:pos="9639"/>
        </w:tabs>
        <w:spacing w:before="0" w:line="360" w:lineRule="auto"/>
        <w:ind w:right="2092"/>
        <w:rPr>
          <w:iCs/>
          <w:szCs w:val="22"/>
        </w:rPr>
      </w:pPr>
      <w:r w:rsidRPr="00312278">
        <w:rPr>
          <w:iCs/>
        </w:rPr>
        <w:t>Director Communications Clarios EMEA</w:t>
      </w:r>
      <w:r w:rsidRPr="00312278">
        <w:rPr>
          <w:iCs/>
        </w:rPr>
        <w:br/>
        <w:t xml:space="preserve">Am Leineufer 51, 30419 Hannover, </w:t>
      </w:r>
      <w:r w:rsidRPr="00312278">
        <w:rPr>
          <w:rFonts w:cs="Arial"/>
          <w:iCs/>
        </w:rPr>
        <w:t>Germania</w:t>
      </w:r>
      <w:r w:rsidRPr="00312278">
        <w:rPr>
          <w:iCs/>
        </w:rPr>
        <w:br/>
        <w:t>Tel.: +49 173 659 84 42</w:t>
      </w:r>
      <w:r w:rsidRPr="00312278">
        <w:rPr>
          <w:rFonts w:cs="Arial"/>
          <w:iCs/>
        </w:rPr>
        <w:br/>
      </w:r>
      <w:r w:rsidRPr="00312278">
        <w:rPr>
          <w:iCs/>
          <w:szCs w:val="22"/>
        </w:rPr>
        <w:t xml:space="preserve">E-mail: </w:t>
      </w:r>
      <w:bookmarkStart w:id="0" w:name="_Hlk158186587"/>
      <w:r w:rsidRPr="008F4394">
        <w:rPr>
          <w:lang w:val="de-DE"/>
        </w:rPr>
        <w:fldChar w:fldCharType="begin"/>
      </w:r>
      <w:r w:rsidRPr="00312278">
        <w:rPr>
          <w:szCs w:val="22"/>
        </w:rPr>
        <w:instrText>HYPERLINK "mailto:claudia.boelter@clarios.com"</w:instrText>
      </w:r>
      <w:r w:rsidRPr="008F4394">
        <w:rPr>
          <w:lang w:val="de-DE"/>
        </w:rPr>
      </w:r>
      <w:r w:rsidRPr="008F4394">
        <w:rPr>
          <w:lang w:val="de-DE"/>
        </w:rPr>
        <w:fldChar w:fldCharType="separate"/>
      </w:r>
      <w:r w:rsidRPr="00312278">
        <w:rPr>
          <w:rStyle w:val="Hyperlink"/>
          <w:iCs/>
          <w:szCs w:val="22"/>
        </w:rPr>
        <w:t>claudia.boelter@clarios.com</w:t>
      </w:r>
      <w:r w:rsidRPr="008F4394">
        <w:rPr>
          <w:rStyle w:val="Hyperlink"/>
          <w:iCs/>
          <w:szCs w:val="22"/>
        </w:rPr>
        <w:fldChar w:fldCharType="end"/>
      </w:r>
      <w:bookmarkEnd w:id="0"/>
    </w:p>
    <w:p w14:paraId="3D1B62C9" w14:textId="77777777" w:rsidR="00DC75E1" w:rsidRDefault="00DC75E1">
      <w:pPr>
        <w:spacing w:before="0" w:line="240" w:lineRule="auto"/>
        <w:rPr>
          <w:b/>
          <w:szCs w:val="22"/>
        </w:rPr>
      </w:pPr>
      <w:r>
        <w:rPr>
          <w:b/>
          <w:szCs w:val="22"/>
        </w:rPr>
        <w:br w:type="page"/>
      </w:r>
    </w:p>
    <w:p w14:paraId="4388611E" w14:textId="066072A9" w:rsidR="001B16B5" w:rsidRPr="00AB2054" w:rsidRDefault="001B16B5" w:rsidP="001B16B5">
      <w:pPr>
        <w:tabs>
          <w:tab w:val="left" w:pos="6379"/>
          <w:tab w:val="left" w:pos="7938"/>
          <w:tab w:val="left" w:pos="9639"/>
        </w:tabs>
        <w:spacing w:before="0" w:line="276" w:lineRule="auto"/>
        <w:ind w:right="2092"/>
        <w:rPr>
          <w:b/>
          <w:szCs w:val="22"/>
        </w:rPr>
      </w:pPr>
      <w:r w:rsidRPr="00AB2054">
        <w:rPr>
          <w:b/>
          <w:szCs w:val="22"/>
        </w:rPr>
        <w:lastRenderedPageBreak/>
        <w:t>Media sociali e siti web</w:t>
      </w:r>
    </w:p>
    <w:p w14:paraId="620287F3" w14:textId="77777777" w:rsidR="001B16B5" w:rsidRPr="00AB2054" w:rsidRDefault="001B16B5" w:rsidP="001B16B5">
      <w:pPr>
        <w:tabs>
          <w:tab w:val="left" w:pos="6379"/>
          <w:tab w:val="left" w:pos="7938"/>
          <w:tab w:val="left" w:pos="9639"/>
        </w:tabs>
        <w:spacing w:before="0" w:line="276" w:lineRule="auto"/>
        <w:ind w:right="2092"/>
        <w:rPr>
          <w:b/>
          <w:szCs w:val="22"/>
        </w:rPr>
      </w:pPr>
      <w:r w:rsidRPr="00AB205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8613"/>
      </w:tblGrid>
      <w:tr w:rsidR="001B16B5" w14:paraId="2D232AFC" w14:textId="77777777" w:rsidTr="38F44DE4">
        <w:tc>
          <w:tcPr>
            <w:tcW w:w="990" w:type="dxa"/>
          </w:tcPr>
          <w:p w14:paraId="16265D21"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9D03155" wp14:editId="23017A33">
                  <wp:extent cx="191202" cy="191202"/>
                  <wp:effectExtent l="0" t="0" r="0" b="0"/>
                  <wp:docPr id="1959081391"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613" w:type="dxa"/>
          </w:tcPr>
          <w:p w14:paraId="58CF8B63" w14:textId="77777777" w:rsidR="001B16B5" w:rsidRDefault="001B16B5" w:rsidP="00D12ECD">
            <w:pPr>
              <w:spacing w:line="360" w:lineRule="auto"/>
              <w:rPr>
                <w:rFonts w:ascii="Calibri" w:hAnsi="Calibri" w:cs="Calibri"/>
                <w:szCs w:val="22"/>
              </w:rPr>
            </w:pPr>
            <w:hyperlink r:id="rId14" w:history="1">
              <w:r w:rsidRPr="00AB0088">
                <w:rPr>
                  <w:rStyle w:val="Hyperlink"/>
                  <w:szCs w:val="22"/>
                  <w:shd w:val="clear" w:color="auto" w:fill="FFFFFF"/>
                </w:rPr>
                <w:t>https://www.linkedin.com/company/clarios/</w:t>
              </w:r>
            </w:hyperlink>
          </w:p>
        </w:tc>
      </w:tr>
      <w:tr w:rsidR="001B16B5" w14:paraId="48041B48" w14:textId="77777777" w:rsidTr="38F44DE4">
        <w:tc>
          <w:tcPr>
            <w:tcW w:w="990" w:type="dxa"/>
          </w:tcPr>
          <w:p w14:paraId="3934CD1B"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0AB9B4B9" wp14:editId="1156C78B">
                  <wp:extent cx="195359" cy="195359"/>
                  <wp:effectExtent l="0" t="0" r="0" b="0"/>
                  <wp:docPr id="1607629385" name="Grafik 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613" w:type="dxa"/>
          </w:tcPr>
          <w:p w14:paraId="39AD4A31" w14:textId="77777777" w:rsidR="001B16B5" w:rsidRDefault="001B16B5" w:rsidP="00D12ECD">
            <w:pPr>
              <w:spacing w:line="360" w:lineRule="auto"/>
              <w:rPr>
                <w:rFonts w:ascii="Calibri" w:hAnsi="Calibri" w:cs="Calibri"/>
                <w:szCs w:val="22"/>
              </w:rPr>
            </w:pPr>
            <w:hyperlink r:id="rId17" w:history="1">
              <w:r w:rsidRPr="00AB0088">
                <w:rPr>
                  <w:rStyle w:val="Hyperlink"/>
                  <w:szCs w:val="22"/>
                  <w:shd w:val="clear" w:color="auto" w:fill="FFFFFF"/>
                </w:rPr>
                <w:t>https://twitter.com/ClariosGlobal</w:t>
              </w:r>
            </w:hyperlink>
          </w:p>
        </w:tc>
      </w:tr>
      <w:tr w:rsidR="001B16B5" w14:paraId="1E2DB27D" w14:textId="77777777" w:rsidTr="38F44DE4">
        <w:tc>
          <w:tcPr>
            <w:tcW w:w="990" w:type="dxa"/>
          </w:tcPr>
          <w:p w14:paraId="60977F0F"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931EB06" wp14:editId="1B12229E">
                  <wp:extent cx="195359" cy="195359"/>
                  <wp:effectExtent l="0" t="0" r="0" b="0"/>
                  <wp:docPr id="598219251"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613" w:type="dxa"/>
          </w:tcPr>
          <w:p w14:paraId="2EF23D7D" w14:textId="77777777" w:rsidR="001B16B5" w:rsidRDefault="001B16B5" w:rsidP="00D12ECD">
            <w:pPr>
              <w:spacing w:line="360" w:lineRule="auto"/>
              <w:rPr>
                <w:rFonts w:ascii="Calibri" w:hAnsi="Calibri" w:cs="Calibri"/>
                <w:szCs w:val="22"/>
              </w:rPr>
            </w:pPr>
            <w:hyperlink r:id="rId20" w:history="1">
              <w:r w:rsidRPr="00AB0088">
                <w:rPr>
                  <w:rStyle w:val="Hyperlink"/>
                  <w:szCs w:val="22"/>
                  <w:shd w:val="clear" w:color="auto" w:fill="FFFFFF"/>
                </w:rPr>
                <w:t>https://www.instagram.com/clariosglobal</w:t>
              </w:r>
            </w:hyperlink>
          </w:p>
        </w:tc>
      </w:tr>
      <w:tr w:rsidR="001B16B5" w14:paraId="72A6C303" w14:textId="77777777" w:rsidTr="38F44DE4">
        <w:tc>
          <w:tcPr>
            <w:tcW w:w="990" w:type="dxa"/>
          </w:tcPr>
          <w:p w14:paraId="5A25233A" w14:textId="77777777" w:rsidR="001B16B5" w:rsidRDefault="001B16B5"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1C6CE48" wp14:editId="62E4738D">
                  <wp:extent cx="191202" cy="191202"/>
                  <wp:effectExtent l="0" t="0" r="0" b="0"/>
                  <wp:docPr id="178860882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613" w:type="dxa"/>
          </w:tcPr>
          <w:p w14:paraId="5DC53C4A" w14:textId="77777777" w:rsidR="001B16B5" w:rsidRDefault="001B16B5" w:rsidP="00D12ECD">
            <w:pPr>
              <w:spacing w:line="360" w:lineRule="auto"/>
              <w:rPr>
                <w:rFonts w:ascii="Calibri" w:hAnsi="Calibri" w:cs="Calibri"/>
                <w:szCs w:val="22"/>
              </w:rPr>
            </w:pPr>
            <w:hyperlink r:id="rId23" w:history="1">
              <w:r w:rsidRPr="004F11ED">
                <w:rPr>
                  <w:rStyle w:val="Hyperlink"/>
                  <w:rFonts w:cs="Arial"/>
                  <w:szCs w:val="22"/>
                </w:rPr>
                <w:t>https://www.youtube.com/@clariosglobal</w:t>
              </w:r>
            </w:hyperlink>
          </w:p>
        </w:tc>
      </w:tr>
      <w:tr w:rsidR="001B16B5" w14:paraId="246A83FE" w14:textId="77777777" w:rsidTr="38F44DE4">
        <w:tc>
          <w:tcPr>
            <w:tcW w:w="990" w:type="dxa"/>
          </w:tcPr>
          <w:p w14:paraId="02944C05" w14:textId="77777777" w:rsidR="001B16B5" w:rsidRPr="00FE54C0" w:rsidRDefault="001B16B5" w:rsidP="00D12ECD">
            <w:pPr>
              <w:spacing w:line="360" w:lineRule="auto"/>
              <w:rPr>
                <w:rFonts w:ascii="Calibri" w:hAnsi="Calibri" w:cs="Calibri"/>
                <w:b/>
                <w:noProof/>
                <w:szCs w:val="22"/>
              </w:rPr>
            </w:pPr>
            <w:hyperlink r:id="rId24" w:history="1">
              <w:r w:rsidRPr="00FE54C0">
                <w:rPr>
                  <w:rStyle w:val="Hyperlink"/>
                  <w:rFonts w:ascii="Calibri" w:hAnsi="Calibri" w:cs="Calibri"/>
                  <w:b/>
                  <w:noProof/>
                  <w:color w:val="auto"/>
                  <w:szCs w:val="22"/>
                  <w:u w:val="none"/>
                </w:rPr>
                <w:t>WWW</w:t>
              </w:r>
            </w:hyperlink>
          </w:p>
        </w:tc>
        <w:tc>
          <w:tcPr>
            <w:tcW w:w="8613" w:type="dxa"/>
          </w:tcPr>
          <w:p w14:paraId="0E350E19" w14:textId="77777777" w:rsidR="001B16B5" w:rsidRDefault="001B16B5" w:rsidP="00D12ECD">
            <w:pPr>
              <w:spacing w:line="360" w:lineRule="auto"/>
              <w:rPr>
                <w:rFonts w:cs="Arial"/>
                <w:szCs w:val="22"/>
              </w:rPr>
            </w:pPr>
            <w:hyperlink r:id="rId25" w:history="1">
              <w:r w:rsidRPr="004F11ED">
                <w:rPr>
                  <w:rStyle w:val="Hyperlink"/>
                  <w:rFonts w:cs="Arial"/>
                  <w:szCs w:val="22"/>
                </w:rPr>
                <w:t>https://www.clarios.com</w:t>
              </w:r>
            </w:hyperlink>
            <w:r>
              <w:rPr>
                <w:rFonts w:cs="Arial"/>
                <w:szCs w:val="22"/>
              </w:rPr>
              <w:t xml:space="preserve"> </w:t>
            </w:r>
          </w:p>
        </w:tc>
      </w:tr>
      <w:tr w:rsidR="001B16B5" w14:paraId="7E107E74" w14:textId="77777777" w:rsidTr="38F44DE4">
        <w:tc>
          <w:tcPr>
            <w:tcW w:w="990" w:type="dxa"/>
          </w:tcPr>
          <w:p w14:paraId="25566684" w14:textId="77777777" w:rsidR="001B16B5" w:rsidRPr="006C7A71" w:rsidRDefault="001B16B5" w:rsidP="00D12ECD">
            <w:pPr>
              <w:spacing w:line="360" w:lineRule="auto"/>
              <w:rPr>
                <w:rFonts w:ascii="Calibri" w:hAnsi="Calibri" w:cs="Calibri"/>
                <w:b/>
                <w:noProof/>
                <w:szCs w:val="22"/>
              </w:rPr>
            </w:pPr>
            <w:hyperlink r:id="rId26" w:history="1">
              <w:r w:rsidRPr="006C7A71">
                <w:rPr>
                  <w:rStyle w:val="Hyperlink"/>
                  <w:rFonts w:ascii="Calibri" w:hAnsi="Calibri" w:cs="Calibri"/>
                  <w:b/>
                  <w:noProof/>
                  <w:color w:val="auto"/>
                  <w:szCs w:val="22"/>
                  <w:u w:val="none"/>
                </w:rPr>
                <w:t>MEDIA</w:t>
              </w:r>
            </w:hyperlink>
          </w:p>
        </w:tc>
        <w:tc>
          <w:tcPr>
            <w:tcW w:w="8613" w:type="dxa"/>
          </w:tcPr>
          <w:p w14:paraId="7EA7951D" w14:textId="77777777" w:rsidR="001B16B5" w:rsidRDefault="001B16B5" w:rsidP="00D12ECD">
            <w:pPr>
              <w:spacing w:line="360" w:lineRule="auto"/>
              <w:rPr>
                <w:rFonts w:cs="Arial"/>
                <w:szCs w:val="22"/>
              </w:rPr>
            </w:pPr>
            <w:hyperlink r:id="rId27" w:history="1">
              <w:r w:rsidRPr="004F11ED">
                <w:rPr>
                  <w:rStyle w:val="Hyperlink"/>
                  <w:rFonts w:cs="Arial"/>
                  <w:szCs w:val="22"/>
                </w:rPr>
                <w:t>https://clarios-press.kr-apps.de</w:t>
              </w:r>
            </w:hyperlink>
            <w:r>
              <w:rPr>
                <w:rFonts w:cs="Arial"/>
                <w:szCs w:val="22"/>
              </w:rPr>
              <w:t xml:space="preserve"> </w:t>
            </w:r>
          </w:p>
        </w:tc>
      </w:tr>
    </w:tbl>
    <w:p w14:paraId="2D100B5C" w14:textId="77777777" w:rsidR="00565BA9" w:rsidRDefault="00565BA9" w:rsidP="134F98C7">
      <w:pPr>
        <w:spacing w:before="0" w:line="240" w:lineRule="auto"/>
        <w:rPr>
          <w:b/>
          <w:bCs/>
          <w:color w:val="000000"/>
        </w:rPr>
      </w:pPr>
    </w:p>
    <w:p w14:paraId="5274E6A3" w14:textId="4B209816" w:rsidR="00565BA9" w:rsidRDefault="00565BA9">
      <w:pPr>
        <w:spacing w:before="0" w:line="240" w:lineRule="auto"/>
        <w:rPr>
          <w:b/>
          <w:bCs/>
          <w:color w:val="000000"/>
        </w:rPr>
      </w:pPr>
    </w:p>
    <w:p w14:paraId="3BC74853" w14:textId="77777777" w:rsidR="00DC75E1" w:rsidRDefault="00DC75E1" w:rsidP="007E7DF6">
      <w:pPr>
        <w:spacing w:before="0" w:after="160" w:line="360" w:lineRule="auto"/>
        <w:rPr>
          <w:rFonts w:eastAsia="Arial" w:cs="Arial"/>
          <w:b/>
          <w:bCs/>
          <w:color w:val="000000" w:themeColor="text1"/>
          <w:lang w:eastAsia="de-DE"/>
        </w:rPr>
      </w:pPr>
    </w:p>
    <w:p w14:paraId="6408F5CA" w14:textId="3B5EB80B" w:rsidR="00DF26DD" w:rsidRPr="00312278" w:rsidRDefault="00DF26DD" w:rsidP="007E7DF6">
      <w:pPr>
        <w:spacing w:before="0" w:after="160" w:line="360" w:lineRule="auto"/>
        <w:rPr>
          <w:rFonts w:eastAsia="Arial" w:cs="Arial"/>
          <w:b/>
          <w:bCs/>
          <w:color w:val="000000" w:themeColor="text1"/>
          <w:lang w:eastAsia="de-DE"/>
        </w:rPr>
      </w:pPr>
      <w:r w:rsidRPr="51C1B0B7">
        <w:rPr>
          <w:rFonts w:eastAsia="Arial" w:cs="Arial"/>
          <w:b/>
          <w:bCs/>
          <w:color w:val="000000" w:themeColor="text1"/>
          <w:lang w:eastAsia="de-DE"/>
        </w:rPr>
        <w:t>Informazioni su Clarios</w:t>
      </w:r>
    </w:p>
    <w:p w14:paraId="46CA3534" w14:textId="1DFF424A" w:rsidR="00DF26DD" w:rsidRPr="00312278" w:rsidRDefault="23D750C4" w:rsidP="51C1B0B7">
      <w:pPr>
        <w:spacing w:before="0" w:after="160" w:line="360" w:lineRule="auto"/>
        <w:ind w:right="2234"/>
        <w:rPr>
          <w:rFonts w:eastAsia="Aptos" w:cs="Arial"/>
          <w:lang w:eastAsia="de-DE"/>
        </w:rPr>
      </w:pPr>
      <w:r w:rsidRPr="4C70A94D">
        <w:rPr>
          <w:rFonts w:eastAsia="Arial" w:cs="Arial"/>
          <w:color w:val="000000" w:themeColor="text1"/>
          <w:szCs w:val="22"/>
        </w:rPr>
        <w:t xml:space="preserve">Clarios è leader mondiale nelle tecnologie avanzate di batterie a bassa tensione per la mobilità. Le nostre batterie e le nostre soluzioni intelligenti alimentano quasi tutti i tipi di veicoli e sono presenti in 1 auto su 3 attualmente in circolazione. Con circa 18.000 dipendenti in oltre 100 Paesi, portiamo una profonda esperienza ai nostri partner Aftermarket e OEM e affidabilità, sicurezza e comfort alla vita di tutti i giorni. Rispondiamo al pianeta con una rigorosa attenzione alla sostenibilità, promuovendo le migliori pratiche di sostenibilità e sostenendole in tutto il nostro settore. Lavoriamo per garantire che il 100% dei nostri prodotti venduti sia riciclabile e ricicliamo 8.000 batterie all'ora nella nostra rete. Clarios è una società di portafoglio di Brookfield. </w:t>
      </w:r>
      <w:r w:rsidR="00DF26DD" w:rsidRPr="4C70A94D">
        <w:rPr>
          <w:rFonts w:eastAsia="Aptos" w:cs="Arial"/>
          <w:lang w:eastAsia="de-DE"/>
        </w:rPr>
        <w:t>Per maggiori informazioni fare clic</w:t>
      </w:r>
      <w:r w:rsidR="00DF26DD" w:rsidRPr="4C70A94D">
        <w:rPr>
          <w:rFonts w:cs="Arial"/>
          <w:color w:val="000000" w:themeColor="text1"/>
        </w:rPr>
        <w:t xml:space="preserve"> </w:t>
      </w:r>
      <w:hyperlink r:id="rId28">
        <w:r w:rsidR="00DF26DD" w:rsidRPr="4C70A94D">
          <w:rPr>
            <w:rStyle w:val="Hyperlink"/>
            <w:rFonts w:eastAsia="Aptos" w:cs="Arial"/>
          </w:rPr>
          <w:t>qui</w:t>
        </w:r>
      </w:hyperlink>
      <w:r w:rsidR="00DF26DD" w:rsidRPr="4C70A94D">
        <w:rPr>
          <w:rFonts w:eastAsia="Aptos" w:cs="Arial"/>
        </w:rPr>
        <w:t xml:space="preserve"> </w:t>
      </w:r>
      <w:r w:rsidR="00DF26DD" w:rsidRPr="4C70A94D">
        <w:rPr>
          <w:rFonts w:cs="Arial"/>
          <w:color w:val="000000" w:themeColor="text1"/>
        </w:rPr>
        <w:t>(</w:t>
      </w:r>
      <w:r w:rsidR="00DF26DD" w:rsidRPr="4C70A94D">
        <w:rPr>
          <w:rFonts w:eastAsia="Aptos" w:cs="Arial"/>
          <w:lang w:eastAsia="de-DE"/>
        </w:rPr>
        <w:t>PD</w:t>
      </w:r>
      <w:r w:rsidR="00DF26DD" w:rsidRPr="4C70A94D">
        <w:rPr>
          <w:rFonts w:cs="Arial"/>
          <w:color w:val="000000" w:themeColor="text1"/>
        </w:rPr>
        <w:t>F).</w:t>
      </w:r>
    </w:p>
    <w:p w14:paraId="067B6A7D" w14:textId="743C7B87" w:rsidR="4C70A94D" w:rsidRDefault="4C70A94D" w:rsidP="4C70A94D">
      <w:pPr>
        <w:spacing w:before="0" w:after="160" w:line="360" w:lineRule="auto"/>
        <w:ind w:right="2234"/>
        <w:rPr>
          <w:rFonts w:cs="Arial"/>
          <w:color w:val="000000" w:themeColor="text1"/>
        </w:rPr>
      </w:pPr>
    </w:p>
    <w:p w14:paraId="7CEBE287" w14:textId="77777777" w:rsidR="00DC75E1" w:rsidRDefault="00DC75E1">
      <w:pPr>
        <w:spacing w:before="0" w:line="240" w:lineRule="auto"/>
        <w:rPr>
          <w:rFonts w:cs="Arial"/>
          <w:b/>
          <w:bCs/>
          <w:color w:val="000000" w:themeColor="text1"/>
        </w:rPr>
      </w:pPr>
      <w:r>
        <w:rPr>
          <w:rFonts w:cs="Arial"/>
          <w:b/>
          <w:bCs/>
          <w:color w:val="000000" w:themeColor="text1"/>
        </w:rPr>
        <w:br w:type="page"/>
      </w:r>
    </w:p>
    <w:p w14:paraId="40794094" w14:textId="672E792F" w:rsidR="05FC0C2B" w:rsidRDefault="05FC0C2B" w:rsidP="4C70A94D">
      <w:pPr>
        <w:spacing w:before="0" w:after="160" w:line="360" w:lineRule="auto"/>
        <w:ind w:right="2234"/>
        <w:rPr>
          <w:rFonts w:cs="Arial"/>
          <w:b/>
          <w:bCs/>
          <w:color w:val="000000" w:themeColor="text1"/>
        </w:rPr>
      </w:pPr>
      <w:r w:rsidRPr="4C70A94D">
        <w:rPr>
          <w:rFonts w:cs="Arial"/>
          <w:b/>
          <w:bCs/>
          <w:color w:val="000000" w:themeColor="text1"/>
        </w:rPr>
        <w:lastRenderedPageBreak/>
        <w:t xml:space="preserve">Informazioni su VARTA </w:t>
      </w:r>
    </w:p>
    <w:p w14:paraId="6FD6FBDF" w14:textId="5BC16409" w:rsidR="00373987" w:rsidRPr="007E7DF6" w:rsidRDefault="05FC0C2B" w:rsidP="007E7DF6">
      <w:pPr>
        <w:spacing w:before="0" w:after="160" w:line="360" w:lineRule="auto"/>
        <w:ind w:right="2234"/>
      </w:pPr>
      <w:r w:rsidRPr="4C70A94D">
        <w:rPr>
          <w:rFonts w:cs="Arial"/>
          <w:color w:val="000000" w:themeColor="text1"/>
        </w:rPr>
        <w:t xml:space="preserve">La forza che sta dietro alle </w:t>
      </w:r>
      <w:hyperlink r:id="rId29">
        <w:r w:rsidRPr="4C70A94D">
          <w:rPr>
            <w:rStyle w:val="Hyperlink"/>
            <w:rFonts w:cs="Arial"/>
          </w:rPr>
          <w:t>batterie VARTA Automotive</w:t>
        </w:r>
      </w:hyperlink>
      <w:r w:rsidRPr="4C70A94D">
        <w:rPr>
          <w:rFonts w:cs="Arial"/>
          <w:color w:val="000000" w:themeColor="text1"/>
        </w:rPr>
        <w:t xml:space="preserve"> è </w:t>
      </w:r>
      <w:r w:rsidR="00DC75E1">
        <w:rPr>
          <w:rFonts w:cs="Arial"/>
          <w:color w:val="000000" w:themeColor="text1"/>
        </w:rPr>
        <w:t>Clarios</w:t>
      </w:r>
      <w:r w:rsidRPr="4C70A94D">
        <w:rPr>
          <w:rFonts w:cs="Arial"/>
          <w:color w:val="000000" w:themeColor="text1"/>
        </w:rPr>
        <w:t>, ex Johnson Controls Power Solutions, uno dei leader del mercato globale per le soluzioni avanzate di accumulo di energia. Lavoriamo a stretto contatto con i nostri clienti per soddisfare la crescente domanda del mercato di applicazioni intelligenti. I nostri 16.000 dipendenti sviluppano, producono e distribuiscono un portafoglio di tecnologie di batterie innovative per quasi tutti i tipi di veicoli. Queste tecnologie garantiscono prestazioni sostenibili di nuova generazione e offrono affidabilità, sicurezza e comodità nella vita di tutti i giorni. Aggiungiamo valore in ogni punto della catena di fornitura, contribuendo al vostro progresso come fornitore di servizi e riconoscendo sempre la nostra responsabilità nei confronti del pianeta.</w:t>
      </w:r>
    </w:p>
    <w:sectPr w:rsidR="00373987" w:rsidRPr="007E7DF6"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B061E" w14:textId="77777777" w:rsidR="00015DD6" w:rsidRDefault="00015DD6">
      <w:r>
        <w:separator/>
      </w:r>
    </w:p>
  </w:endnote>
  <w:endnote w:type="continuationSeparator" w:id="0">
    <w:p w14:paraId="3C0D36EA" w14:textId="77777777" w:rsidR="00015DD6" w:rsidRDefault="00015DD6">
      <w:r>
        <w:continuationSeparator/>
      </w:r>
    </w:p>
  </w:endnote>
  <w:endnote w:type="continuationNotice" w:id="1">
    <w:p w14:paraId="4AD0B005" w14:textId="77777777" w:rsidR="00015DD6" w:rsidRDefault="00015DD6">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2182379"/>
      <w:docPartObj>
        <w:docPartGallery w:val="Page Numbers (Bottom of Page)"/>
        <w:docPartUnique/>
      </w:docPartObj>
    </w:sdtPr>
    <w:sdtContent>
      <w:sdt>
        <w:sdtPr>
          <w:id w:val="-1705238520"/>
          <w:docPartObj>
            <w:docPartGallery w:val="Page Numbers (Top of Page)"/>
            <w:docPartUnique/>
          </w:docPartObj>
        </w:sdtPr>
        <w:sdtContent>
          <w:p w14:paraId="043F04B2" w14:textId="18F9726A" w:rsidR="00DC75E1" w:rsidRDefault="00DC75E1" w:rsidP="00DC75E1">
            <w:pPr>
              <w:pStyle w:val="Fuzeile"/>
              <w:jc w:val="right"/>
            </w:pPr>
            <w:r w:rsidRPr="00DC75E1">
              <w:rPr>
                <w:rFonts w:ascii="Arial" w:hAnsi="Arial" w:cs="Arial"/>
                <w:sz w:val="16"/>
                <w:szCs w:val="16"/>
              </w:rPr>
              <w:t>Pagina</w:t>
            </w:r>
            <w:r w:rsidRPr="00DC75E1">
              <w:rPr>
                <w:rFonts w:ascii="Arial" w:hAnsi="Arial" w:cs="Arial"/>
                <w:sz w:val="16"/>
                <w:szCs w:val="16"/>
                <w:lang w:val="de-DE"/>
              </w:rPr>
              <w:t xml:space="preserve"> </w:t>
            </w:r>
            <w:r w:rsidRPr="00DC75E1">
              <w:rPr>
                <w:rFonts w:ascii="Arial" w:hAnsi="Arial" w:cs="Arial"/>
                <w:sz w:val="16"/>
                <w:szCs w:val="16"/>
              </w:rPr>
              <w:fldChar w:fldCharType="begin"/>
            </w:r>
            <w:r w:rsidRPr="00DC75E1">
              <w:rPr>
                <w:rFonts w:ascii="Arial" w:hAnsi="Arial" w:cs="Arial"/>
                <w:sz w:val="16"/>
                <w:szCs w:val="16"/>
              </w:rPr>
              <w:instrText>PAGE</w:instrText>
            </w:r>
            <w:r w:rsidRPr="00DC75E1">
              <w:rPr>
                <w:rFonts w:ascii="Arial" w:hAnsi="Arial" w:cs="Arial"/>
                <w:sz w:val="16"/>
                <w:szCs w:val="16"/>
              </w:rPr>
              <w:fldChar w:fldCharType="separate"/>
            </w:r>
            <w:r w:rsidRPr="00DC75E1">
              <w:rPr>
                <w:rFonts w:ascii="Arial" w:hAnsi="Arial" w:cs="Arial"/>
                <w:sz w:val="16"/>
                <w:szCs w:val="16"/>
                <w:lang w:val="de-DE"/>
              </w:rPr>
              <w:t>2</w:t>
            </w:r>
            <w:r w:rsidRPr="00DC75E1">
              <w:rPr>
                <w:rFonts w:ascii="Arial" w:hAnsi="Arial" w:cs="Arial"/>
                <w:sz w:val="16"/>
                <w:szCs w:val="16"/>
              </w:rPr>
              <w:fldChar w:fldCharType="end"/>
            </w:r>
            <w:r w:rsidRPr="00DC75E1">
              <w:rPr>
                <w:rFonts w:ascii="Arial" w:hAnsi="Arial" w:cs="Arial"/>
                <w:sz w:val="16"/>
                <w:szCs w:val="16"/>
                <w:lang w:val="de-DE"/>
              </w:rPr>
              <w:t xml:space="preserve"> di </w:t>
            </w:r>
            <w:r w:rsidRPr="00DC75E1">
              <w:rPr>
                <w:rFonts w:ascii="Arial" w:hAnsi="Arial" w:cs="Arial"/>
                <w:sz w:val="16"/>
                <w:szCs w:val="16"/>
              </w:rPr>
              <w:fldChar w:fldCharType="begin"/>
            </w:r>
            <w:r w:rsidRPr="00DC75E1">
              <w:rPr>
                <w:rFonts w:ascii="Arial" w:hAnsi="Arial" w:cs="Arial"/>
                <w:sz w:val="16"/>
                <w:szCs w:val="16"/>
              </w:rPr>
              <w:instrText>NUMPAGES</w:instrText>
            </w:r>
            <w:r w:rsidRPr="00DC75E1">
              <w:rPr>
                <w:rFonts w:ascii="Arial" w:hAnsi="Arial" w:cs="Arial"/>
                <w:sz w:val="16"/>
                <w:szCs w:val="16"/>
              </w:rPr>
              <w:fldChar w:fldCharType="separate"/>
            </w:r>
            <w:r w:rsidRPr="00DC75E1">
              <w:rPr>
                <w:rFonts w:ascii="Arial" w:hAnsi="Arial" w:cs="Arial"/>
                <w:sz w:val="16"/>
                <w:szCs w:val="16"/>
                <w:lang w:val="de-DE"/>
              </w:rPr>
              <w:t>2</w:t>
            </w:r>
            <w:r w:rsidRPr="00DC75E1">
              <w:rPr>
                <w:rFonts w:ascii="Arial" w:hAnsi="Arial" w:cs="Arial"/>
                <w:sz w:val="16"/>
                <w:szCs w:val="16"/>
              </w:rPr>
              <w:fldChar w:fldCharType="end"/>
            </w:r>
          </w:p>
        </w:sdtContent>
      </w:sdt>
    </w:sdtContent>
  </w:sdt>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3B030" w14:textId="77777777" w:rsidR="00015DD6" w:rsidRDefault="00015DD6">
      <w:r>
        <w:separator/>
      </w:r>
    </w:p>
  </w:footnote>
  <w:footnote w:type="continuationSeparator" w:id="0">
    <w:p w14:paraId="491C08EF" w14:textId="77777777" w:rsidR="00015DD6" w:rsidRDefault="00015DD6">
      <w:r>
        <w:continuationSeparator/>
      </w:r>
    </w:p>
  </w:footnote>
  <w:footnote w:type="continuationNotice" w:id="1">
    <w:p w14:paraId="479842CE" w14:textId="77777777" w:rsidR="00015DD6" w:rsidRDefault="00015DD6">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072BC357" w:rsidR="00D95477" w:rsidRPr="007E7DF6" w:rsidRDefault="007E7DF6" w:rsidP="007E7DF6">
    <w:r>
      <w:rPr>
        <w:noProof/>
      </w:rPr>
      <w:drawing>
        <wp:anchor distT="0" distB="0" distL="114300" distR="114300" simplePos="0" relativeHeight="251658240" behindDoc="1" locked="0" layoutInCell="1" allowOverlap="1" wp14:anchorId="63EB2602" wp14:editId="1584477F">
          <wp:simplePos x="0" y="0"/>
          <wp:positionH relativeFrom="column">
            <wp:posOffset>3386842</wp:posOffset>
          </wp:positionH>
          <wp:positionV relativeFrom="paragraph">
            <wp:posOffset>-185365</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830011990" name="Grafik 830011990"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4C70A94D" w:rsidRPr="4C70A94D">
      <w:rPr>
        <w:color w:val="490E6F"/>
        <w:sz w:val="56"/>
        <w:szCs w:val="56"/>
      </w:rPr>
      <w:t>Comunicato stampa</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657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5DD6"/>
    <w:rsid w:val="000254CB"/>
    <w:rsid w:val="00027BFE"/>
    <w:rsid w:val="00027FA4"/>
    <w:rsid w:val="00033D61"/>
    <w:rsid w:val="000464C7"/>
    <w:rsid w:val="0005075A"/>
    <w:rsid w:val="00052683"/>
    <w:rsid w:val="00056144"/>
    <w:rsid w:val="00057A24"/>
    <w:rsid w:val="00067664"/>
    <w:rsid w:val="0009270D"/>
    <w:rsid w:val="00094890"/>
    <w:rsid w:val="000957BE"/>
    <w:rsid w:val="00097EB4"/>
    <w:rsid w:val="000A175D"/>
    <w:rsid w:val="000A3544"/>
    <w:rsid w:val="000A3F1C"/>
    <w:rsid w:val="000B2F57"/>
    <w:rsid w:val="000C645C"/>
    <w:rsid w:val="000D7A1B"/>
    <w:rsid w:val="000E0891"/>
    <w:rsid w:val="000F0107"/>
    <w:rsid w:val="000F11D9"/>
    <w:rsid w:val="0010023F"/>
    <w:rsid w:val="00103724"/>
    <w:rsid w:val="0010645B"/>
    <w:rsid w:val="00115FB9"/>
    <w:rsid w:val="00122B94"/>
    <w:rsid w:val="00126DF4"/>
    <w:rsid w:val="001368BE"/>
    <w:rsid w:val="001441CF"/>
    <w:rsid w:val="00144227"/>
    <w:rsid w:val="00154709"/>
    <w:rsid w:val="001607F3"/>
    <w:rsid w:val="001653B3"/>
    <w:rsid w:val="001659A5"/>
    <w:rsid w:val="00167FF6"/>
    <w:rsid w:val="001735E8"/>
    <w:rsid w:val="00174E49"/>
    <w:rsid w:val="001758D2"/>
    <w:rsid w:val="0018200E"/>
    <w:rsid w:val="00183DDB"/>
    <w:rsid w:val="001938E8"/>
    <w:rsid w:val="00197086"/>
    <w:rsid w:val="001A16D7"/>
    <w:rsid w:val="001A23F6"/>
    <w:rsid w:val="001A24E9"/>
    <w:rsid w:val="001B16B5"/>
    <w:rsid w:val="001B6518"/>
    <w:rsid w:val="001E1BE5"/>
    <w:rsid w:val="001E294F"/>
    <w:rsid w:val="001E47EB"/>
    <w:rsid w:val="001E7A38"/>
    <w:rsid w:val="001F0D57"/>
    <w:rsid w:val="001F14A7"/>
    <w:rsid w:val="001F1FE4"/>
    <w:rsid w:val="001F6023"/>
    <w:rsid w:val="00203EA6"/>
    <w:rsid w:val="0022147D"/>
    <w:rsid w:val="00226C17"/>
    <w:rsid w:val="002279C3"/>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357A"/>
    <w:rsid w:val="002E396A"/>
    <w:rsid w:val="002E5D05"/>
    <w:rsid w:val="002E614C"/>
    <w:rsid w:val="002E6553"/>
    <w:rsid w:val="002F1BEC"/>
    <w:rsid w:val="002F21B5"/>
    <w:rsid w:val="003038AA"/>
    <w:rsid w:val="00312278"/>
    <w:rsid w:val="0031503B"/>
    <w:rsid w:val="0031719A"/>
    <w:rsid w:val="00322428"/>
    <w:rsid w:val="003261B8"/>
    <w:rsid w:val="00333B2E"/>
    <w:rsid w:val="003351F4"/>
    <w:rsid w:val="003363BE"/>
    <w:rsid w:val="003369CA"/>
    <w:rsid w:val="0034148D"/>
    <w:rsid w:val="003476F6"/>
    <w:rsid w:val="00357682"/>
    <w:rsid w:val="00357E3B"/>
    <w:rsid w:val="00361570"/>
    <w:rsid w:val="00362CB6"/>
    <w:rsid w:val="003668BA"/>
    <w:rsid w:val="00366923"/>
    <w:rsid w:val="003703E0"/>
    <w:rsid w:val="00373987"/>
    <w:rsid w:val="00373D70"/>
    <w:rsid w:val="0037572D"/>
    <w:rsid w:val="00392B5D"/>
    <w:rsid w:val="00393E91"/>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003B"/>
    <w:rsid w:val="004525CA"/>
    <w:rsid w:val="00462202"/>
    <w:rsid w:val="00466A8D"/>
    <w:rsid w:val="00483AEA"/>
    <w:rsid w:val="00483E2F"/>
    <w:rsid w:val="004879FB"/>
    <w:rsid w:val="00495409"/>
    <w:rsid w:val="004B2CC6"/>
    <w:rsid w:val="004B634E"/>
    <w:rsid w:val="004B7F03"/>
    <w:rsid w:val="004C0ABE"/>
    <w:rsid w:val="004C2870"/>
    <w:rsid w:val="004C590E"/>
    <w:rsid w:val="004C5FF1"/>
    <w:rsid w:val="004C7B0B"/>
    <w:rsid w:val="004D71FB"/>
    <w:rsid w:val="004E1AA6"/>
    <w:rsid w:val="004E4803"/>
    <w:rsid w:val="004E4E77"/>
    <w:rsid w:val="004E52BF"/>
    <w:rsid w:val="004E79F7"/>
    <w:rsid w:val="004F0EBC"/>
    <w:rsid w:val="0050337E"/>
    <w:rsid w:val="00505708"/>
    <w:rsid w:val="005072C7"/>
    <w:rsid w:val="00512812"/>
    <w:rsid w:val="00512B0D"/>
    <w:rsid w:val="00513470"/>
    <w:rsid w:val="00520C91"/>
    <w:rsid w:val="0052177C"/>
    <w:rsid w:val="00522B68"/>
    <w:rsid w:val="00524BCA"/>
    <w:rsid w:val="00526A67"/>
    <w:rsid w:val="00540C75"/>
    <w:rsid w:val="00541C01"/>
    <w:rsid w:val="00545428"/>
    <w:rsid w:val="00553232"/>
    <w:rsid w:val="00565BA9"/>
    <w:rsid w:val="00570132"/>
    <w:rsid w:val="00576BAD"/>
    <w:rsid w:val="00582455"/>
    <w:rsid w:val="005843A3"/>
    <w:rsid w:val="0058660D"/>
    <w:rsid w:val="00587D2C"/>
    <w:rsid w:val="005934CB"/>
    <w:rsid w:val="00593CFA"/>
    <w:rsid w:val="005A1F02"/>
    <w:rsid w:val="005A39ED"/>
    <w:rsid w:val="005B105D"/>
    <w:rsid w:val="005C453B"/>
    <w:rsid w:val="005C66E5"/>
    <w:rsid w:val="005D0F52"/>
    <w:rsid w:val="005D47E7"/>
    <w:rsid w:val="005E0A2C"/>
    <w:rsid w:val="005E391F"/>
    <w:rsid w:val="005F2697"/>
    <w:rsid w:val="005F5682"/>
    <w:rsid w:val="0060619A"/>
    <w:rsid w:val="006141EF"/>
    <w:rsid w:val="00624DBC"/>
    <w:rsid w:val="00636204"/>
    <w:rsid w:val="00640D6F"/>
    <w:rsid w:val="00645716"/>
    <w:rsid w:val="00646FBD"/>
    <w:rsid w:val="006510B0"/>
    <w:rsid w:val="00654CE8"/>
    <w:rsid w:val="00663770"/>
    <w:rsid w:val="00665507"/>
    <w:rsid w:val="00672F92"/>
    <w:rsid w:val="0068065A"/>
    <w:rsid w:val="00680FBE"/>
    <w:rsid w:val="00692BC5"/>
    <w:rsid w:val="0069633D"/>
    <w:rsid w:val="00697674"/>
    <w:rsid w:val="006A2466"/>
    <w:rsid w:val="006A3719"/>
    <w:rsid w:val="006A41B8"/>
    <w:rsid w:val="006A66AC"/>
    <w:rsid w:val="006B4733"/>
    <w:rsid w:val="006B668D"/>
    <w:rsid w:val="006B7E03"/>
    <w:rsid w:val="006C092D"/>
    <w:rsid w:val="006C37FC"/>
    <w:rsid w:val="006C3C55"/>
    <w:rsid w:val="006C4F82"/>
    <w:rsid w:val="006C5C49"/>
    <w:rsid w:val="006C6890"/>
    <w:rsid w:val="006D5195"/>
    <w:rsid w:val="006D68AF"/>
    <w:rsid w:val="006E0B83"/>
    <w:rsid w:val="006E1DDD"/>
    <w:rsid w:val="006E2C3D"/>
    <w:rsid w:val="006E3582"/>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347B"/>
    <w:rsid w:val="007404A0"/>
    <w:rsid w:val="0074709D"/>
    <w:rsid w:val="00747B12"/>
    <w:rsid w:val="00750E6C"/>
    <w:rsid w:val="00762EEE"/>
    <w:rsid w:val="00766321"/>
    <w:rsid w:val="00772CA1"/>
    <w:rsid w:val="00782682"/>
    <w:rsid w:val="00787DDF"/>
    <w:rsid w:val="007A25F8"/>
    <w:rsid w:val="007A7418"/>
    <w:rsid w:val="007B3A17"/>
    <w:rsid w:val="007B3A9A"/>
    <w:rsid w:val="007B6661"/>
    <w:rsid w:val="007B6F01"/>
    <w:rsid w:val="007C1017"/>
    <w:rsid w:val="007D6F65"/>
    <w:rsid w:val="007E7DF6"/>
    <w:rsid w:val="007E7FBF"/>
    <w:rsid w:val="007F4EE6"/>
    <w:rsid w:val="0080552A"/>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5756"/>
    <w:rsid w:val="00895E5E"/>
    <w:rsid w:val="00896E46"/>
    <w:rsid w:val="008A2ABD"/>
    <w:rsid w:val="008A4C08"/>
    <w:rsid w:val="008B2B4D"/>
    <w:rsid w:val="008C47DA"/>
    <w:rsid w:val="008D5198"/>
    <w:rsid w:val="008D785F"/>
    <w:rsid w:val="008E2BB2"/>
    <w:rsid w:val="008E3FB8"/>
    <w:rsid w:val="008F237E"/>
    <w:rsid w:val="008F5D56"/>
    <w:rsid w:val="00900A1B"/>
    <w:rsid w:val="009124FC"/>
    <w:rsid w:val="00916189"/>
    <w:rsid w:val="00917CA5"/>
    <w:rsid w:val="009206E4"/>
    <w:rsid w:val="0092540A"/>
    <w:rsid w:val="009322B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51D5"/>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D75D6"/>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4C3E"/>
    <w:rsid w:val="00BF6E57"/>
    <w:rsid w:val="00C106BF"/>
    <w:rsid w:val="00C22F61"/>
    <w:rsid w:val="00C27724"/>
    <w:rsid w:val="00C302F4"/>
    <w:rsid w:val="00C319CF"/>
    <w:rsid w:val="00C31B44"/>
    <w:rsid w:val="00C321C8"/>
    <w:rsid w:val="00C477F8"/>
    <w:rsid w:val="00C64411"/>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B32A4"/>
    <w:rsid w:val="00CC073E"/>
    <w:rsid w:val="00CC40CD"/>
    <w:rsid w:val="00CC6EEA"/>
    <w:rsid w:val="00CD03A7"/>
    <w:rsid w:val="00CD05F5"/>
    <w:rsid w:val="00CD0F2E"/>
    <w:rsid w:val="00CD16D0"/>
    <w:rsid w:val="00CE0085"/>
    <w:rsid w:val="00CE234A"/>
    <w:rsid w:val="00CE39AE"/>
    <w:rsid w:val="00CE684A"/>
    <w:rsid w:val="00CE7F4A"/>
    <w:rsid w:val="00CF2029"/>
    <w:rsid w:val="00CF78A0"/>
    <w:rsid w:val="00D02613"/>
    <w:rsid w:val="00D11F17"/>
    <w:rsid w:val="00D152F6"/>
    <w:rsid w:val="00D3018A"/>
    <w:rsid w:val="00D334E8"/>
    <w:rsid w:val="00D35282"/>
    <w:rsid w:val="00D36055"/>
    <w:rsid w:val="00D47306"/>
    <w:rsid w:val="00D50DA7"/>
    <w:rsid w:val="00D618C2"/>
    <w:rsid w:val="00D62DC6"/>
    <w:rsid w:val="00D636F5"/>
    <w:rsid w:val="00D710C9"/>
    <w:rsid w:val="00D71E18"/>
    <w:rsid w:val="00D82369"/>
    <w:rsid w:val="00D828CE"/>
    <w:rsid w:val="00D83617"/>
    <w:rsid w:val="00D91557"/>
    <w:rsid w:val="00D95477"/>
    <w:rsid w:val="00DA560B"/>
    <w:rsid w:val="00DB4A82"/>
    <w:rsid w:val="00DC5161"/>
    <w:rsid w:val="00DC6BAF"/>
    <w:rsid w:val="00DC75E1"/>
    <w:rsid w:val="00DC7781"/>
    <w:rsid w:val="00DD0488"/>
    <w:rsid w:val="00DD3C71"/>
    <w:rsid w:val="00DD58DC"/>
    <w:rsid w:val="00DD6C60"/>
    <w:rsid w:val="00DE2672"/>
    <w:rsid w:val="00DE4A43"/>
    <w:rsid w:val="00DE6775"/>
    <w:rsid w:val="00DF18AB"/>
    <w:rsid w:val="00DF26DD"/>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92E55"/>
    <w:rsid w:val="00E971DD"/>
    <w:rsid w:val="00EA6F4D"/>
    <w:rsid w:val="00EA7BC2"/>
    <w:rsid w:val="00EB0D37"/>
    <w:rsid w:val="00EB2F7B"/>
    <w:rsid w:val="00EC46D4"/>
    <w:rsid w:val="00ED20D6"/>
    <w:rsid w:val="00ED380C"/>
    <w:rsid w:val="00ED6B63"/>
    <w:rsid w:val="00EE1873"/>
    <w:rsid w:val="00EE22A6"/>
    <w:rsid w:val="00EE3200"/>
    <w:rsid w:val="00EF059C"/>
    <w:rsid w:val="00EF09DC"/>
    <w:rsid w:val="00F03096"/>
    <w:rsid w:val="00F04002"/>
    <w:rsid w:val="00F12D76"/>
    <w:rsid w:val="00F2227F"/>
    <w:rsid w:val="00F33B31"/>
    <w:rsid w:val="00F34AAB"/>
    <w:rsid w:val="00F44DA2"/>
    <w:rsid w:val="00F45272"/>
    <w:rsid w:val="00F476F4"/>
    <w:rsid w:val="00F526C3"/>
    <w:rsid w:val="00F54E40"/>
    <w:rsid w:val="00F61F59"/>
    <w:rsid w:val="00F64ADA"/>
    <w:rsid w:val="00F651EF"/>
    <w:rsid w:val="00F74885"/>
    <w:rsid w:val="00F91596"/>
    <w:rsid w:val="00FA55E4"/>
    <w:rsid w:val="00FA7615"/>
    <w:rsid w:val="00FB7191"/>
    <w:rsid w:val="00FC25AA"/>
    <w:rsid w:val="00FD5160"/>
    <w:rsid w:val="00FD6619"/>
    <w:rsid w:val="00FE39F9"/>
    <w:rsid w:val="00FF6529"/>
    <w:rsid w:val="01CF08E8"/>
    <w:rsid w:val="02522B9D"/>
    <w:rsid w:val="02995EC8"/>
    <w:rsid w:val="02AFB245"/>
    <w:rsid w:val="0341D0ED"/>
    <w:rsid w:val="034849AC"/>
    <w:rsid w:val="036A5F01"/>
    <w:rsid w:val="0372CCD7"/>
    <w:rsid w:val="048FFFF3"/>
    <w:rsid w:val="04C49474"/>
    <w:rsid w:val="050EB767"/>
    <w:rsid w:val="054B5D66"/>
    <w:rsid w:val="058FB69F"/>
    <w:rsid w:val="05FC0C2B"/>
    <w:rsid w:val="085E734C"/>
    <w:rsid w:val="08DB0EB3"/>
    <w:rsid w:val="09041DAE"/>
    <w:rsid w:val="094C571D"/>
    <w:rsid w:val="09AF5C52"/>
    <w:rsid w:val="0A79596C"/>
    <w:rsid w:val="0AB5D3BE"/>
    <w:rsid w:val="0BD471E1"/>
    <w:rsid w:val="0BD9DC0D"/>
    <w:rsid w:val="0C81E97B"/>
    <w:rsid w:val="0D1E9F07"/>
    <w:rsid w:val="0D344BA1"/>
    <w:rsid w:val="0DF1FD5D"/>
    <w:rsid w:val="0E3C9089"/>
    <w:rsid w:val="0EDDE685"/>
    <w:rsid w:val="0F8944E1"/>
    <w:rsid w:val="0F9A6D93"/>
    <w:rsid w:val="11439979"/>
    <w:rsid w:val="11CBF5BB"/>
    <w:rsid w:val="11D5B2BD"/>
    <w:rsid w:val="131EA340"/>
    <w:rsid w:val="1336602F"/>
    <w:rsid w:val="134F98C7"/>
    <w:rsid w:val="135C2660"/>
    <w:rsid w:val="13930BA0"/>
    <w:rsid w:val="13A2D0A7"/>
    <w:rsid w:val="14886E8B"/>
    <w:rsid w:val="14DA6B69"/>
    <w:rsid w:val="156CD192"/>
    <w:rsid w:val="1669DD05"/>
    <w:rsid w:val="16764D45"/>
    <w:rsid w:val="16B6391B"/>
    <w:rsid w:val="170833D2"/>
    <w:rsid w:val="17180744"/>
    <w:rsid w:val="17A29366"/>
    <w:rsid w:val="17B63089"/>
    <w:rsid w:val="17C02DEE"/>
    <w:rsid w:val="17EBA6DB"/>
    <w:rsid w:val="17F4E839"/>
    <w:rsid w:val="1852097C"/>
    <w:rsid w:val="190CC59D"/>
    <w:rsid w:val="19C71EF5"/>
    <w:rsid w:val="1ADAA2A9"/>
    <w:rsid w:val="1B001408"/>
    <w:rsid w:val="1B1F3BFC"/>
    <w:rsid w:val="1B45A9D5"/>
    <w:rsid w:val="1B70F293"/>
    <w:rsid w:val="1BA24247"/>
    <w:rsid w:val="1C2A3E15"/>
    <w:rsid w:val="1C91136E"/>
    <w:rsid w:val="1D7D1566"/>
    <w:rsid w:val="1DFF45DC"/>
    <w:rsid w:val="1E1B934F"/>
    <w:rsid w:val="20DEA0D6"/>
    <w:rsid w:val="20E18E2D"/>
    <w:rsid w:val="21B716B2"/>
    <w:rsid w:val="22A3B072"/>
    <w:rsid w:val="23455DD2"/>
    <w:rsid w:val="23617C4C"/>
    <w:rsid w:val="2398778B"/>
    <w:rsid w:val="23B491C7"/>
    <w:rsid w:val="23D750C4"/>
    <w:rsid w:val="248C120E"/>
    <w:rsid w:val="263D4406"/>
    <w:rsid w:val="27D32F23"/>
    <w:rsid w:val="2848CEC9"/>
    <w:rsid w:val="28651B82"/>
    <w:rsid w:val="2877C82F"/>
    <w:rsid w:val="28AC8727"/>
    <w:rsid w:val="293CA04D"/>
    <w:rsid w:val="29A1F383"/>
    <w:rsid w:val="29F8AF79"/>
    <w:rsid w:val="2A3660F8"/>
    <w:rsid w:val="2AE03F86"/>
    <w:rsid w:val="2B40CD7B"/>
    <w:rsid w:val="2CFE36A7"/>
    <w:rsid w:val="2CFF27DD"/>
    <w:rsid w:val="2D0EB86D"/>
    <w:rsid w:val="2D10DE3A"/>
    <w:rsid w:val="2D120D55"/>
    <w:rsid w:val="2D5A2C77"/>
    <w:rsid w:val="2DC568C9"/>
    <w:rsid w:val="2E058620"/>
    <w:rsid w:val="2E33E99A"/>
    <w:rsid w:val="2E8825BA"/>
    <w:rsid w:val="2EF3387A"/>
    <w:rsid w:val="2F427E62"/>
    <w:rsid w:val="2FC21547"/>
    <w:rsid w:val="30971777"/>
    <w:rsid w:val="30AD5437"/>
    <w:rsid w:val="31A503CC"/>
    <w:rsid w:val="31B42F5A"/>
    <w:rsid w:val="327376B6"/>
    <w:rsid w:val="32F30F5F"/>
    <w:rsid w:val="33AAAB41"/>
    <w:rsid w:val="341103E4"/>
    <w:rsid w:val="344B6AA0"/>
    <w:rsid w:val="348EDFC0"/>
    <w:rsid w:val="34B70A59"/>
    <w:rsid w:val="35B7A2E2"/>
    <w:rsid w:val="36B281F7"/>
    <w:rsid w:val="37B31775"/>
    <w:rsid w:val="37C86C60"/>
    <w:rsid w:val="38B9EFF8"/>
    <w:rsid w:val="38F44DE4"/>
    <w:rsid w:val="3B50366B"/>
    <w:rsid w:val="3C0CFFCF"/>
    <w:rsid w:val="3C7657AD"/>
    <w:rsid w:val="3C89C512"/>
    <w:rsid w:val="3E06B7C8"/>
    <w:rsid w:val="3E319D4D"/>
    <w:rsid w:val="3E4944A9"/>
    <w:rsid w:val="3E88BC6C"/>
    <w:rsid w:val="3F2984F9"/>
    <w:rsid w:val="3F94FE52"/>
    <w:rsid w:val="3FB461B0"/>
    <w:rsid w:val="3FBDA214"/>
    <w:rsid w:val="4045D5CF"/>
    <w:rsid w:val="407FE629"/>
    <w:rsid w:val="4119C751"/>
    <w:rsid w:val="41D55B78"/>
    <w:rsid w:val="43001390"/>
    <w:rsid w:val="430E617D"/>
    <w:rsid w:val="44340994"/>
    <w:rsid w:val="4507E988"/>
    <w:rsid w:val="46637449"/>
    <w:rsid w:val="46B83756"/>
    <w:rsid w:val="46D165DE"/>
    <w:rsid w:val="47045182"/>
    <w:rsid w:val="47120944"/>
    <w:rsid w:val="473496DE"/>
    <w:rsid w:val="4796FBF1"/>
    <w:rsid w:val="47FD87B7"/>
    <w:rsid w:val="48F97575"/>
    <w:rsid w:val="499E75FD"/>
    <w:rsid w:val="4BBE90FC"/>
    <w:rsid w:val="4BD8D534"/>
    <w:rsid w:val="4BE82ADF"/>
    <w:rsid w:val="4C70A94D"/>
    <w:rsid w:val="4CCA887E"/>
    <w:rsid w:val="4CCD35AF"/>
    <w:rsid w:val="4CF91442"/>
    <w:rsid w:val="4CFAE2DF"/>
    <w:rsid w:val="4D4BFC4E"/>
    <w:rsid w:val="4E510B19"/>
    <w:rsid w:val="4EC2D26F"/>
    <w:rsid w:val="4F15532B"/>
    <w:rsid w:val="4FBFC0BB"/>
    <w:rsid w:val="4FDF0058"/>
    <w:rsid w:val="5041AE55"/>
    <w:rsid w:val="50C73106"/>
    <w:rsid w:val="51C1B0B7"/>
    <w:rsid w:val="51F18D79"/>
    <w:rsid w:val="520740F9"/>
    <w:rsid w:val="52AA6E25"/>
    <w:rsid w:val="52E56E24"/>
    <w:rsid w:val="545ECF6B"/>
    <w:rsid w:val="554CEFE3"/>
    <w:rsid w:val="5600F620"/>
    <w:rsid w:val="56F80D99"/>
    <w:rsid w:val="5795BB77"/>
    <w:rsid w:val="579E4D2C"/>
    <w:rsid w:val="58FCC4C6"/>
    <w:rsid w:val="59B71CE2"/>
    <w:rsid w:val="59DA36E1"/>
    <w:rsid w:val="5A904FED"/>
    <w:rsid w:val="5B310890"/>
    <w:rsid w:val="5B8341C9"/>
    <w:rsid w:val="5BB50DD3"/>
    <w:rsid w:val="5C20921E"/>
    <w:rsid w:val="5D73AB2B"/>
    <w:rsid w:val="5DC456B9"/>
    <w:rsid w:val="5E7A2D13"/>
    <w:rsid w:val="5F703F9C"/>
    <w:rsid w:val="5F86D550"/>
    <w:rsid w:val="60328A20"/>
    <w:rsid w:val="6038B0AC"/>
    <w:rsid w:val="61434F41"/>
    <w:rsid w:val="617E7847"/>
    <w:rsid w:val="622C1A5D"/>
    <w:rsid w:val="625FA98C"/>
    <w:rsid w:val="632366DD"/>
    <w:rsid w:val="6343D1D7"/>
    <w:rsid w:val="636A660A"/>
    <w:rsid w:val="63B1E011"/>
    <w:rsid w:val="63DDD20E"/>
    <w:rsid w:val="6456C6B7"/>
    <w:rsid w:val="64C603F2"/>
    <w:rsid w:val="64EEA516"/>
    <w:rsid w:val="65F7B25B"/>
    <w:rsid w:val="6666CB78"/>
    <w:rsid w:val="669A9AE0"/>
    <w:rsid w:val="68E9FB3C"/>
    <w:rsid w:val="69B94C57"/>
    <w:rsid w:val="69C202A9"/>
    <w:rsid w:val="6B47082E"/>
    <w:rsid w:val="6BA5219F"/>
    <w:rsid w:val="6D420ECB"/>
    <w:rsid w:val="6DF0BC1E"/>
    <w:rsid w:val="6EC52D9B"/>
    <w:rsid w:val="701D35FD"/>
    <w:rsid w:val="7047DC43"/>
    <w:rsid w:val="7079AF8D"/>
    <w:rsid w:val="7093A026"/>
    <w:rsid w:val="7098B8A1"/>
    <w:rsid w:val="70B943FA"/>
    <w:rsid w:val="713A4DE0"/>
    <w:rsid w:val="71FEE3D2"/>
    <w:rsid w:val="72F9C245"/>
    <w:rsid w:val="730596C6"/>
    <w:rsid w:val="73D32060"/>
    <w:rsid w:val="74EAEAC0"/>
    <w:rsid w:val="7577215B"/>
    <w:rsid w:val="760523DB"/>
    <w:rsid w:val="763F1989"/>
    <w:rsid w:val="76A4919A"/>
    <w:rsid w:val="76A8162D"/>
    <w:rsid w:val="76AA8823"/>
    <w:rsid w:val="76E77BA0"/>
    <w:rsid w:val="77311671"/>
    <w:rsid w:val="7776C312"/>
    <w:rsid w:val="77B17CEA"/>
    <w:rsid w:val="77B98551"/>
    <w:rsid w:val="7848E6F9"/>
    <w:rsid w:val="79A5C1BF"/>
    <w:rsid w:val="79D73130"/>
    <w:rsid w:val="7A09EAA9"/>
    <w:rsid w:val="7A90AC09"/>
    <w:rsid w:val="7BF2F731"/>
    <w:rsid w:val="7D1449A9"/>
    <w:rsid w:val="7D9C6E8D"/>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it-IT"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it-IT"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it-IT"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it-IT"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it-IT"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it-IT"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Erwhnung1">
    <w:name w:val="Erwähnung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126434436">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customXml" Target="../customXml/item3.xml"/><Relationship Id="rId21" Type="http://schemas.openxmlformats.org/officeDocument/2006/relationships/hyperlink" Target="https://www.youtube.com/@clariosglobal"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clariosglobal/" TargetMode="External"/><Relationship Id="rId29" Type="http://schemas.openxmlformats.org/officeDocument/2006/relationships/hyperlink" Target="https://www.varta-automotive.com/en-gb/about-varta-automotive/trust-in-vart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azzi@imageware.it" TargetMode="External"/><Relationship Id="rId24" Type="http://schemas.openxmlformats.org/officeDocument/2006/relationships/hyperlink" Target="https://www.clarios.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yperlink" Target="https://presse.ftp-mtm.com/Clarios/Clarios_Overview_2024_03_20.pdf"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clarios/" TargetMode="External"/><Relationship Id="rId22" Type="http://schemas.openxmlformats.org/officeDocument/2006/relationships/image" Target="media/image4.png"/><Relationship Id="rId27" Type="http://schemas.openxmlformats.org/officeDocument/2006/relationships/hyperlink" Target="https://clarios-press.kr-apps.d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2.xml><?xml version="1.0" encoding="utf-8"?>
<ds:datastoreItem xmlns:ds="http://schemas.openxmlformats.org/officeDocument/2006/customXml" ds:itemID="{AF069354-7397-47C8-AE4A-1FE92CAA7D3A}"/>
</file>

<file path=customXml/itemProps3.xml><?xml version="1.0" encoding="utf-8"?>
<ds:datastoreItem xmlns:ds="http://schemas.openxmlformats.org/officeDocument/2006/customXml" ds:itemID="{E10DBA87-343C-49AF-86A9-F08B92CBE1CF}">
  <ds:schemaRefs>
    <ds:schemaRef ds:uri="http://schemas.openxmlformats.org/officeDocument/2006/bibliography"/>
  </ds:schemaRefs>
</ds:datastoreItem>
</file>

<file path=customXml/itemProps4.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1016</Words>
  <Characters>6402</Characters>
  <Application>Microsoft Office Word</Application>
  <DocSecurity>0</DocSecurity>
  <Lines>53</Lines>
  <Paragraphs>14</Paragraphs>
  <ScaleCrop>false</ScaleCrop>
  <Company>Lippincott Mercer</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8</cp:revision>
  <cp:lastPrinted>2013-08-17T19:57:00Z</cp:lastPrinted>
  <dcterms:created xsi:type="dcterms:W3CDTF">2024-07-26T10:43:00Z</dcterms:created>
  <dcterms:modified xsi:type="dcterms:W3CDTF">2024-10-07T15:51:00Z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