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6E0689" w14:textId="29CE292E" w:rsidR="00C6652A" w:rsidRPr="00F855C9" w:rsidRDefault="00816112" w:rsidP="00C6652A">
      <w:pPr>
        <w:pStyle w:val="StandardWeb"/>
        <w:tabs>
          <w:tab w:val="left" w:pos="7371"/>
          <w:tab w:val="left" w:pos="7938"/>
          <w:tab w:val="left" w:pos="9639"/>
        </w:tabs>
        <w:spacing w:line="360" w:lineRule="auto"/>
        <w:ind w:right="2232"/>
        <w:rPr>
          <w:rFonts w:ascii="Arial" w:hAnsi="Arial"/>
          <w:noProof/>
          <w:sz w:val="34"/>
          <w:szCs w:val="34"/>
        </w:rPr>
      </w:pPr>
      <w:r w:rsidRPr="00816112">
        <w:rPr>
          <w:rFonts w:ascii="Arial" w:hAnsi="Arial"/>
          <w:b/>
          <w:sz w:val="34"/>
          <w:szCs w:val="34"/>
        </w:rPr>
        <w:t>Clarios przedstawia: Nowości od VARTA</w:t>
      </w:r>
      <w:r w:rsidR="007608E9" w:rsidRPr="007608E9">
        <w:rPr>
          <w:rFonts w:ascii="Arial" w:hAnsi="Arial"/>
          <w:b/>
          <w:sz w:val="34"/>
          <w:szCs w:val="34"/>
          <w:vertAlign w:val="superscript"/>
        </w:rPr>
        <w:t>®</w:t>
      </w:r>
      <w:r w:rsidRPr="00816112">
        <w:rPr>
          <w:rFonts w:ascii="Arial" w:hAnsi="Arial"/>
          <w:b/>
          <w:sz w:val="34"/>
          <w:szCs w:val="34"/>
        </w:rPr>
        <w:t xml:space="preserve"> na targach Automechanika 2024</w:t>
      </w:r>
    </w:p>
    <w:p w14:paraId="6581490F" w14:textId="6BF7873B" w:rsidR="00C6652A" w:rsidRPr="00C6652A" w:rsidRDefault="00816112" w:rsidP="00C6652A">
      <w:pPr>
        <w:pStyle w:val="StandardWeb"/>
        <w:numPr>
          <w:ilvl w:val="0"/>
          <w:numId w:val="1"/>
        </w:numPr>
        <w:tabs>
          <w:tab w:val="left" w:pos="6379"/>
          <w:tab w:val="left" w:pos="7938"/>
          <w:tab w:val="left" w:pos="9639"/>
        </w:tabs>
        <w:spacing w:line="360" w:lineRule="auto"/>
        <w:ind w:right="2232"/>
        <w:rPr>
          <w:rStyle w:val="hps"/>
          <w:rFonts w:ascii="Arial" w:hAnsi="Arial"/>
          <w:sz w:val="22"/>
        </w:rPr>
      </w:pPr>
      <w:r w:rsidRPr="00816112">
        <w:rPr>
          <w:rStyle w:val="hps"/>
          <w:rFonts w:ascii="Arial" w:hAnsi="Arial"/>
          <w:sz w:val="22"/>
        </w:rPr>
        <w:t>VARTA</w:t>
      </w:r>
      <w:r w:rsidR="007608E9">
        <w:rPr>
          <w:color w:val="000000" w:themeColor="text1"/>
          <w:vertAlign w:val="superscript"/>
        </w:rPr>
        <w:t>®</w:t>
      </w:r>
      <w:r w:rsidRPr="00816112">
        <w:rPr>
          <w:rStyle w:val="hps"/>
          <w:rFonts w:ascii="Arial" w:hAnsi="Arial"/>
          <w:sz w:val="22"/>
        </w:rPr>
        <w:t xml:space="preserve"> będzie wprowadzać nowe, innowacyjne portfolio</w:t>
      </w:r>
    </w:p>
    <w:p w14:paraId="34B533D4" w14:textId="56663BA3" w:rsidR="00C97C2B" w:rsidRPr="00816112" w:rsidRDefault="00816112" w:rsidP="00816112">
      <w:pPr>
        <w:pStyle w:val="StandardWeb"/>
        <w:numPr>
          <w:ilvl w:val="0"/>
          <w:numId w:val="1"/>
        </w:numPr>
        <w:tabs>
          <w:tab w:val="left" w:pos="6379"/>
          <w:tab w:val="left" w:pos="7938"/>
          <w:tab w:val="left" w:pos="9639"/>
        </w:tabs>
        <w:spacing w:line="360" w:lineRule="auto"/>
        <w:ind w:right="2232"/>
        <w:rPr>
          <w:rStyle w:val="hps"/>
          <w:rFonts w:ascii="Arial" w:hAnsi="Arial"/>
          <w:noProof/>
          <w:sz w:val="22"/>
          <w:szCs w:val="22"/>
        </w:rPr>
      </w:pPr>
      <w:r w:rsidRPr="00816112">
        <w:rPr>
          <w:rStyle w:val="hps"/>
          <w:rFonts w:ascii="Arial" w:hAnsi="Arial"/>
          <w:sz w:val="22"/>
        </w:rPr>
        <w:t>Przyszłe technologie na targach IAA Transportation</w:t>
      </w:r>
    </w:p>
    <w:p w14:paraId="1A7CFA8B" w14:textId="54C106DE" w:rsidR="00816112" w:rsidRPr="00816112" w:rsidRDefault="00C97C2B" w:rsidP="00816112">
      <w:pPr>
        <w:tabs>
          <w:tab w:val="left" w:pos="6379"/>
          <w:tab w:val="left" w:pos="7938"/>
          <w:tab w:val="left" w:pos="9639"/>
        </w:tabs>
        <w:spacing w:before="0" w:line="360" w:lineRule="auto"/>
        <w:ind w:right="2232"/>
        <w:rPr>
          <w:bCs/>
          <w:szCs w:val="22"/>
        </w:rPr>
      </w:pPr>
      <w:r w:rsidRPr="00F855C9">
        <w:rPr>
          <w:b/>
          <w:szCs w:val="22"/>
        </w:rPr>
        <w:t>Hanower, 8 sierpnia 2024 r</w:t>
      </w:r>
      <w:r w:rsidR="00816112" w:rsidRPr="00816112">
        <w:rPr>
          <w:bCs/>
          <w:szCs w:val="22"/>
        </w:rPr>
        <w:t>. Clarios, światowy lider w dziedzinie zaawansowanych technologii akumulatorów niskonapięciowych, zaprezentuje najnowsze produkty marki VARTA</w:t>
      </w:r>
      <w:r w:rsidR="007608E9">
        <w:rPr>
          <w:color w:val="000000" w:themeColor="text1"/>
          <w:vertAlign w:val="superscript"/>
        </w:rPr>
        <w:t>®</w:t>
      </w:r>
      <w:r w:rsidR="00816112" w:rsidRPr="00816112">
        <w:rPr>
          <w:bCs/>
          <w:szCs w:val="22"/>
        </w:rPr>
        <w:t xml:space="preserve"> na targach Automechanika 2024 we Frankfurcie. Zapraszamy do hali 4.1, na stoisko E10, w dniach 10 - 14 wrzesień. To doskonała okazja by zobaczyć najnowocześniejsze akumulatory i rozwiązania serwisowe VARTA</w:t>
      </w:r>
      <w:r w:rsidR="007608E9">
        <w:rPr>
          <w:color w:val="000000" w:themeColor="text1"/>
          <w:vertAlign w:val="superscript"/>
        </w:rPr>
        <w:t>®</w:t>
      </w:r>
      <w:r w:rsidR="00816112" w:rsidRPr="00816112">
        <w:rPr>
          <w:bCs/>
          <w:szCs w:val="22"/>
        </w:rPr>
        <w:t>.</w:t>
      </w:r>
    </w:p>
    <w:p w14:paraId="47A454E0" w14:textId="77777777" w:rsidR="00816112" w:rsidRPr="00816112" w:rsidRDefault="00816112" w:rsidP="00816112">
      <w:pPr>
        <w:tabs>
          <w:tab w:val="left" w:pos="6379"/>
          <w:tab w:val="left" w:pos="7938"/>
          <w:tab w:val="left" w:pos="9639"/>
        </w:tabs>
        <w:spacing w:before="0" w:line="360" w:lineRule="auto"/>
        <w:ind w:right="2232"/>
        <w:rPr>
          <w:bCs/>
          <w:szCs w:val="22"/>
        </w:rPr>
      </w:pPr>
    </w:p>
    <w:p w14:paraId="0658FFED" w14:textId="77777777" w:rsidR="00816112" w:rsidRPr="00816112" w:rsidRDefault="00816112" w:rsidP="00816112">
      <w:pPr>
        <w:tabs>
          <w:tab w:val="left" w:pos="6379"/>
          <w:tab w:val="left" w:pos="7938"/>
          <w:tab w:val="left" w:pos="9639"/>
        </w:tabs>
        <w:spacing w:before="0" w:line="360" w:lineRule="auto"/>
        <w:ind w:right="2232"/>
        <w:rPr>
          <w:b/>
          <w:bCs/>
          <w:szCs w:val="22"/>
        </w:rPr>
      </w:pPr>
      <w:r w:rsidRPr="00816112">
        <w:rPr>
          <w:b/>
          <w:bCs/>
          <w:szCs w:val="22"/>
        </w:rPr>
        <w:t>Rewolucja w branży motoryzacyjnej</w:t>
      </w:r>
    </w:p>
    <w:p w14:paraId="1F5EE5D1" w14:textId="2419F841" w:rsidR="00816112" w:rsidRPr="00816112" w:rsidRDefault="00816112" w:rsidP="00816112">
      <w:pPr>
        <w:tabs>
          <w:tab w:val="left" w:pos="6379"/>
          <w:tab w:val="left" w:pos="7938"/>
          <w:tab w:val="left" w:pos="9639"/>
        </w:tabs>
        <w:spacing w:before="0" w:line="360" w:lineRule="auto"/>
        <w:ind w:right="2232"/>
        <w:rPr>
          <w:bCs/>
          <w:szCs w:val="22"/>
        </w:rPr>
      </w:pPr>
      <w:r w:rsidRPr="00816112">
        <w:rPr>
          <w:bCs/>
          <w:szCs w:val="22"/>
        </w:rPr>
        <w:t>Na targach Automechanika, VARTA</w:t>
      </w:r>
      <w:r w:rsidR="007608E9">
        <w:rPr>
          <w:color w:val="000000" w:themeColor="text1"/>
          <w:vertAlign w:val="superscript"/>
        </w:rPr>
        <w:t>®</w:t>
      </w:r>
      <w:r w:rsidRPr="00816112">
        <w:rPr>
          <w:bCs/>
          <w:szCs w:val="22"/>
        </w:rPr>
        <w:t xml:space="preserve"> pokaże rozwiązania dla pojazdów elektrycznych ale też dla tych z silnikami spalinowymi, które nadal odgrywają znaczącą rolę na rynku. Wzrost popularności pojazdów elektrycznych zwiększa zapotrzebowanie na niezawodne akumulatory 12-woltowe, a rozwój systemu start-stop wymaga zaawansowanych technologii, takich jak Absorbent Glass Mat (AGM) i Enhanced Flooded Batteries (EFB).</w:t>
      </w:r>
    </w:p>
    <w:p w14:paraId="16A337AE" w14:textId="77777777" w:rsidR="00816112" w:rsidRPr="00816112" w:rsidRDefault="00816112" w:rsidP="00816112">
      <w:pPr>
        <w:tabs>
          <w:tab w:val="left" w:pos="6379"/>
          <w:tab w:val="left" w:pos="7938"/>
          <w:tab w:val="left" w:pos="9639"/>
        </w:tabs>
        <w:spacing w:before="0" w:line="360" w:lineRule="auto"/>
        <w:ind w:right="2232"/>
        <w:rPr>
          <w:bCs/>
          <w:szCs w:val="22"/>
        </w:rPr>
      </w:pPr>
    </w:p>
    <w:p w14:paraId="0E9BBCE5" w14:textId="77777777" w:rsidR="00816112" w:rsidRPr="00816112" w:rsidRDefault="00816112" w:rsidP="00816112">
      <w:pPr>
        <w:tabs>
          <w:tab w:val="left" w:pos="6379"/>
          <w:tab w:val="left" w:pos="7938"/>
          <w:tab w:val="left" w:pos="9639"/>
        </w:tabs>
        <w:spacing w:before="0" w:line="360" w:lineRule="auto"/>
        <w:ind w:right="2232"/>
        <w:rPr>
          <w:b/>
          <w:bCs/>
          <w:szCs w:val="22"/>
        </w:rPr>
      </w:pPr>
      <w:r w:rsidRPr="00816112">
        <w:rPr>
          <w:b/>
          <w:bCs/>
          <w:szCs w:val="22"/>
        </w:rPr>
        <w:t>Innowacje dla pojazdów ciężarowych</w:t>
      </w:r>
    </w:p>
    <w:p w14:paraId="2CD4170F" w14:textId="7105D030" w:rsidR="00816112" w:rsidRPr="00816112" w:rsidRDefault="00816112" w:rsidP="00816112">
      <w:pPr>
        <w:tabs>
          <w:tab w:val="left" w:pos="6379"/>
          <w:tab w:val="left" w:pos="7938"/>
          <w:tab w:val="left" w:pos="9639"/>
        </w:tabs>
        <w:spacing w:before="0" w:line="360" w:lineRule="auto"/>
        <w:ind w:right="2232"/>
        <w:rPr>
          <w:bCs/>
          <w:szCs w:val="22"/>
        </w:rPr>
      </w:pPr>
      <w:r w:rsidRPr="00816112">
        <w:rPr>
          <w:bCs/>
          <w:szCs w:val="22"/>
        </w:rPr>
        <w:t>W segmencie pojazdów ciężarowych, VARTA</w:t>
      </w:r>
      <w:r w:rsidR="007608E9">
        <w:rPr>
          <w:color w:val="000000" w:themeColor="text1"/>
          <w:vertAlign w:val="superscript"/>
        </w:rPr>
        <w:t>®</w:t>
      </w:r>
      <w:r w:rsidRPr="00816112">
        <w:rPr>
          <w:bCs/>
          <w:szCs w:val="22"/>
        </w:rPr>
        <w:t xml:space="preserve"> dostarcza akumulatory, które zapewniają niezawodne działanie oświetlenia, układu hamulcowego i kierowniczego, nawet w przypadku awarii modułu wysokiego napięcia. Rosnąca złożoność tych systemów wymaga innowacyjnych technologii akumulatorowych, które sprostają nowym wymaganiom. W odpowiedzi na zmieniające się trendy na rynku wtórnym, VARTA</w:t>
      </w:r>
      <w:r w:rsidR="007608E9">
        <w:rPr>
          <w:color w:val="000000" w:themeColor="text1"/>
          <w:vertAlign w:val="superscript"/>
        </w:rPr>
        <w:t>®</w:t>
      </w:r>
      <w:r w:rsidRPr="00816112">
        <w:rPr>
          <w:bCs/>
          <w:szCs w:val="22"/>
        </w:rPr>
        <w:t xml:space="preserve"> zaprezentuje na targach </w:t>
      </w:r>
      <w:r w:rsidRPr="00816112">
        <w:rPr>
          <w:bCs/>
          <w:szCs w:val="22"/>
        </w:rPr>
        <w:lastRenderedPageBreak/>
        <w:t>Automechanika swoje innowacyjne portfolio, zaprojektowane z myślą o samochodach przyszłości.</w:t>
      </w:r>
    </w:p>
    <w:p w14:paraId="5F85770F" w14:textId="77777777" w:rsidR="00816112" w:rsidRPr="00816112" w:rsidRDefault="00816112" w:rsidP="00816112">
      <w:pPr>
        <w:tabs>
          <w:tab w:val="left" w:pos="6379"/>
          <w:tab w:val="left" w:pos="7938"/>
          <w:tab w:val="left" w:pos="9639"/>
        </w:tabs>
        <w:spacing w:before="0" w:line="360" w:lineRule="auto"/>
        <w:ind w:right="2232"/>
        <w:rPr>
          <w:bCs/>
          <w:szCs w:val="22"/>
        </w:rPr>
      </w:pPr>
    </w:p>
    <w:p w14:paraId="1E3567C6" w14:textId="77777777" w:rsidR="00816112" w:rsidRPr="00816112" w:rsidRDefault="00816112" w:rsidP="00816112">
      <w:pPr>
        <w:tabs>
          <w:tab w:val="left" w:pos="6379"/>
          <w:tab w:val="left" w:pos="7938"/>
          <w:tab w:val="left" w:pos="9639"/>
        </w:tabs>
        <w:spacing w:before="0" w:line="360" w:lineRule="auto"/>
        <w:ind w:right="2232"/>
        <w:rPr>
          <w:b/>
          <w:bCs/>
          <w:szCs w:val="22"/>
        </w:rPr>
      </w:pPr>
      <w:r w:rsidRPr="00816112">
        <w:rPr>
          <w:b/>
          <w:bCs/>
          <w:szCs w:val="22"/>
        </w:rPr>
        <w:t>Perspektywy na przyszłość na targach IAA Transportation 2024</w:t>
      </w:r>
    </w:p>
    <w:p w14:paraId="3FB1359E" w14:textId="772AC7B9" w:rsidR="00816112" w:rsidRDefault="00816112" w:rsidP="00816112">
      <w:pPr>
        <w:tabs>
          <w:tab w:val="left" w:pos="6379"/>
          <w:tab w:val="left" w:pos="7938"/>
          <w:tab w:val="left" w:pos="9639"/>
        </w:tabs>
        <w:spacing w:before="0" w:line="360" w:lineRule="auto"/>
        <w:ind w:right="2232"/>
        <w:rPr>
          <w:bCs/>
          <w:szCs w:val="22"/>
        </w:rPr>
      </w:pPr>
      <w:r w:rsidRPr="00816112">
        <w:rPr>
          <w:bCs/>
          <w:szCs w:val="22"/>
        </w:rPr>
        <w:t xml:space="preserve">Po targach Automechanika firma Clarios weźmie udział w targach IAA Transportation 2024 w Hanowerze, które odbędą się w dniach 17–22 września 2024 r. Na stoisku D59 </w:t>
      </w:r>
      <w:r w:rsidR="007608E9">
        <w:rPr>
          <w:bCs/>
          <w:szCs w:val="22"/>
        </w:rPr>
        <w:t xml:space="preserve">(hala 19/20) </w:t>
      </w:r>
      <w:r w:rsidRPr="00816112">
        <w:rPr>
          <w:bCs/>
          <w:szCs w:val="22"/>
        </w:rPr>
        <w:t>zaprezentujemy rozwiązania VARTA</w:t>
      </w:r>
      <w:r w:rsidR="007608E9">
        <w:rPr>
          <w:color w:val="000000" w:themeColor="text1"/>
          <w:vertAlign w:val="superscript"/>
        </w:rPr>
        <w:t>®</w:t>
      </w:r>
      <w:r w:rsidRPr="00816112">
        <w:rPr>
          <w:bCs/>
          <w:szCs w:val="22"/>
        </w:rPr>
        <w:t xml:space="preserve"> i Clarios dla pojazdów użytkowych, w tym zaawansowane technologie litowo-jonowe, sodowo-jonowe, a także technologie akumulatorów AGM.</w:t>
      </w:r>
    </w:p>
    <w:p w14:paraId="4C2D011C" w14:textId="77777777" w:rsidR="00816112" w:rsidRDefault="00816112" w:rsidP="00816112">
      <w:pPr>
        <w:tabs>
          <w:tab w:val="left" w:pos="6379"/>
          <w:tab w:val="left" w:pos="7938"/>
          <w:tab w:val="left" w:pos="9639"/>
        </w:tabs>
        <w:spacing w:before="0" w:line="360" w:lineRule="auto"/>
        <w:ind w:right="2232"/>
        <w:rPr>
          <w:b/>
          <w:szCs w:val="22"/>
        </w:rPr>
      </w:pPr>
    </w:p>
    <w:p w14:paraId="4ED59273" w14:textId="54C90AD3" w:rsidR="007A777E" w:rsidRDefault="00C97C2B" w:rsidP="00816112">
      <w:pPr>
        <w:tabs>
          <w:tab w:val="left" w:pos="6379"/>
          <w:tab w:val="left" w:pos="7938"/>
          <w:tab w:val="left" w:pos="9639"/>
        </w:tabs>
        <w:spacing w:before="0" w:line="360" w:lineRule="auto"/>
        <w:ind w:right="2232"/>
        <w:rPr>
          <w:color w:val="000000" w:themeColor="text1"/>
        </w:rPr>
      </w:pPr>
      <w:r>
        <w:rPr>
          <w:b/>
          <w:color w:val="000000" w:themeColor="text1"/>
        </w:rPr>
        <w:t>Uwaga</w:t>
      </w:r>
      <w:r>
        <w:rPr>
          <w:color w:val="000000" w:themeColor="text1"/>
        </w:rPr>
        <w:t>: VARTA</w:t>
      </w:r>
      <w:bookmarkStart w:id="0" w:name="_Hlk174002220"/>
      <w:r>
        <w:rPr>
          <w:color w:val="000000" w:themeColor="text1"/>
          <w:vertAlign w:val="superscript"/>
        </w:rPr>
        <w:t>®</w:t>
      </w:r>
      <w:bookmarkEnd w:id="0"/>
      <w:r>
        <w:rPr>
          <w:color w:val="000000" w:themeColor="text1"/>
        </w:rPr>
        <w:t xml:space="preserve"> jest zastrzeżonym znakiem towarowym Clarios.</w:t>
      </w:r>
    </w:p>
    <w:p w14:paraId="3E08818F" w14:textId="77777777" w:rsidR="00816112" w:rsidRDefault="00816112" w:rsidP="00816112">
      <w:pPr>
        <w:tabs>
          <w:tab w:val="left" w:pos="6379"/>
          <w:tab w:val="left" w:pos="7938"/>
          <w:tab w:val="left" w:pos="9639"/>
        </w:tabs>
        <w:spacing w:before="0" w:line="360" w:lineRule="auto"/>
        <w:ind w:right="2232"/>
      </w:pPr>
    </w:p>
    <w:p w14:paraId="614DEA67" w14:textId="11704E38" w:rsidR="00816112" w:rsidRPr="00ED33AD" w:rsidRDefault="00816112" w:rsidP="00816112">
      <w:pPr>
        <w:tabs>
          <w:tab w:val="left" w:pos="6379"/>
          <w:tab w:val="left" w:pos="7938"/>
          <w:tab w:val="left" w:pos="9639"/>
        </w:tabs>
        <w:spacing w:before="0" w:line="360" w:lineRule="auto"/>
        <w:ind w:right="2232"/>
        <w:rPr>
          <w:rFonts w:cs="Arial"/>
          <w:color w:val="000000" w:themeColor="text1"/>
        </w:rPr>
      </w:pPr>
      <w:r w:rsidRPr="00ED33AD">
        <w:rPr>
          <w:rFonts w:cs="Arial"/>
          <w:b/>
          <w:bCs/>
          <w:color w:val="000000" w:themeColor="text1"/>
          <w:lang w:val="en-US"/>
        </w:rPr>
        <w:t>Źródło:</w:t>
      </w:r>
      <w:r w:rsidRPr="00ED33AD">
        <w:rPr>
          <w:rFonts w:cs="Arial"/>
          <w:color w:val="000000" w:themeColor="text1"/>
          <w:lang w:val="en-US"/>
        </w:rPr>
        <w:t xml:space="preserve"> *CIVD Annual Report 2021_2022, ECF car park 2020; </w:t>
      </w:r>
      <w:hyperlink r:id="rId7" w:history="1">
        <w:r w:rsidRPr="00F86C03">
          <w:rPr>
            <w:rStyle w:val="Hyperlink"/>
            <w:rFonts w:cs="Arial"/>
            <w:lang w:val="en-US"/>
          </w:rPr>
          <w:t>https://www.civd.de/en/artikel/monthly-registrations/</w:t>
        </w:r>
      </w:hyperlink>
      <w:r>
        <w:rPr>
          <w:rFonts w:cs="Arial"/>
          <w:color w:val="000000" w:themeColor="text1"/>
          <w:lang w:val="en-US"/>
        </w:rPr>
        <w:t xml:space="preserve"> </w:t>
      </w:r>
    </w:p>
    <w:p w14:paraId="384C4709" w14:textId="77777777" w:rsidR="00816112" w:rsidRDefault="00816112" w:rsidP="00816112">
      <w:pPr>
        <w:tabs>
          <w:tab w:val="left" w:pos="6379"/>
          <w:tab w:val="left" w:pos="7938"/>
          <w:tab w:val="left" w:pos="9639"/>
        </w:tabs>
        <w:spacing w:before="0" w:line="360" w:lineRule="auto"/>
        <w:ind w:right="2232"/>
      </w:pPr>
    </w:p>
    <w:p w14:paraId="59EBFEF7" w14:textId="77777777" w:rsidR="00925EE2" w:rsidRDefault="00925EE2" w:rsidP="00F855C9">
      <w:pPr>
        <w:rPr>
          <w:b/>
        </w:rPr>
      </w:pPr>
    </w:p>
    <w:p w14:paraId="309DDF39" w14:textId="4DA138C6" w:rsidR="00F855C9" w:rsidRDefault="00925EE2" w:rsidP="00F855C9">
      <w:pPr>
        <w:rPr>
          <w:b/>
        </w:rPr>
      </w:pPr>
      <w:r w:rsidRPr="00925EE2">
        <w:rPr>
          <w:b/>
        </w:rPr>
        <w:t xml:space="preserve">Zdjęcie prasowe </w:t>
      </w:r>
      <w:r>
        <w:rPr>
          <w:b/>
        </w:rPr>
        <w:br/>
      </w:r>
      <w:r w:rsidRPr="00925EE2">
        <w:rPr>
          <w:b/>
        </w:rPr>
        <w:t>(kliknij, aby zobaczyć wersję w wysokiej rozdzielczości)</w:t>
      </w:r>
    </w:p>
    <w:p w14:paraId="23A7E04E" w14:textId="77777777" w:rsidR="00F855C9" w:rsidRPr="00957634" w:rsidRDefault="00F855C9" w:rsidP="00F855C9">
      <w:pPr>
        <w:tabs>
          <w:tab w:val="left" w:pos="6379"/>
          <w:tab w:val="left" w:pos="7938"/>
          <w:tab w:val="left" w:pos="9639"/>
        </w:tabs>
        <w:spacing w:before="0" w:line="360" w:lineRule="auto"/>
        <w:ind w:right="2232"/>
      </w:pPr>
      <w:bookmarkStart w:id="1" w:name="_Hlk173693585"/>
    </w:p>
    <w:p w14:paraId="7A54D3B1" w14:textId="52782D27" w:rsidR="00F855C9" w:rsidRDefault="00F855C9" w:rsidP="00F855C9">
      <w:pPr>
        <w:spacing w:before="0" w:line="240" w:lineRule="auto"/>
        <w:rPr>
          <w:b/>
          <w:sz w:val="20"/>
        </w:rPr>
      </w:pPr>
      <w:bookmarkStart w:id="2" w:name="_Hlk173692746"/>
      <w:r>
        <w:rPr>
          <w:rFonts w:cs="Arial"/>
          <w:noProof/>
        </w:rPr>
        <w:drawing>
          <wp:inline distT="0" distB="0" distL="0" distR="0" wp14:anchorId="473F1E83" wp14:editId="1EAF42D1">
            <wp:extent cx="2088000" cy="1095626"/>
            <wp:effectExtent l="0" t="0" r="7620" b="9525"/>
            <wp:docPr id="1638980089" name="Grafik 2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8980089" name="Grafik 2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2828" cy="109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4A38D2" w14:textId="77777777" w:rsidR="00F855C9" w:rsidRDefault="00F855C9" w:rsidP="00F855C9">
      <w:pPr>
        <w:spacing w:before="0" w:line="240" w:lineRule="auto"/>
        <w:rPr>
          <w:b/>
          <w:sz w:val="20"/>
        </w:rPr>
      </w:pPr>
    </w:p>
    <w:p w14:paraId="183E2897" w14:textId="00ECB8B4" w:rsidR="00F855C9" w:rsidRPr="00925EE2" w:rsidRDefault="00816112" w:rsidP="00925EE2">
      <w:pPr>
        <w:spacing w:before="0" w:line="240" w:lineRule="auto"/>
        <w:ind w:right="2234"/>
        <w:rPr>
          <w:rFonts w:cs="Arial"/>
          <w:sz w:val="20"/>
        </w:rPr>
      </w:pPr>
      <w:r>
        <w:rPr>
          <w:b/>
          <w:sz w:val="20"/>
        </w:rPr>
        <w:t>VARTA_at_Automechanika</w:t>
      </w:r>
      <w:r w:rsidRPr="00C76EA3">
        <w:rPr>
          <w:b/>
          <w:sz w:val="20"/>
        </w:rPr>
        <w:t>.jpg</w:t>
      </w:r>
      <w:r w:rsidR="00F855C9" w:rsidRPr="00FA04A8">
        <w:rPr>
          <w:b/>
          <w:sz w:val="20"/>
        </w:rPr>
        <w:t xml:space="preserve">: </w:t>
      </w:r>
      <w:r w:rsidRPr="00816112">
        <w:rPr>
          <w:sz w:val="20"/>
        </w:rPr>
        <w:t>Odwiedź stoisko VARTA</w:t>
      </w:r>
      <w:r w:rsidR="007608E9">
        <w:rPr>
          <w:color w:val="000000" w:themeColor="text1"/>
          <w:vertAlign w:val="superscript"/>
        </w:rPr>
        <w:t>®</w:t>
      </w:r>
      <w:r w:rsidRPr="00816112">
        <w:rPr>
          <w:sz w:val="20"/>
        </w:rPr>
        <w:t xml:space="preserve"> i zobacz najnowsze innowacje na targach Automechanika 2024 w hali 4.1 na stoisku E10. Zdjęcie: Clarios</w:t>
      </w:r>
      <w:bookmarkEnd w:id="1"/>
      <w:bookmarkEnd w:id="2"/>
    </w:p>
    <w:p w14:paraId="42051C39" w14:textId="77777777" w:rsidR="00816112" w:rsidRDefault="00816112" w:rsidP="00F855C9">
      <w:pPr>
        <w:rPr>
          <w:b/>
        </w:rPr>
      </w:pPr>
    </w:p>
    <w:p w14:paraId="7AFB606D" w14:textId="77777777" w:rsidR="00925EE2" w:rsidRDefault="00925EE2" w:rsidP="007A777E">
      <w:pPr>
        <w:pStyle w:val="Default"/>
        <w:spacing w:line="360" w:lineRule="auto"/>
        <w:rPr>
          <w:b/>
          <w:bCs/>
          <w:iCs/>
          <w:sz w:val="22"/>
          <w:szCs w:val="22"/>
        </w:rPr>
      </w:pPr>
    </w:p>
    <w:p w14:paraId="0C615391" w14:textId="77777777" w:rsidR="00925EE2" w:rsidRDefault="00925EE2" w:rsidP="007A777E">
      <w:pPr>
        <w:pStyle w:val="Default"/>
        <w:spacing w:line="360" w:lineRule="auto"/>
        <w:rPr>
          <w:b/>
          <w:bCs/>
          <w:iCs/>
          <w:sz w:val="22"/>
          <w:szCs w:val="22"/>
        </w:rPr>
      </w:pPr>
    </w:p>
    <w:p w14:paraId="15402C52" w14:textId="77777777" w:rsidR="00925EE2" w:rsidRDefault="00925EE2" w:rsidP="007A777E">
      <w:pPr>
        <w:pStyle w:val="Default"/>
        <w:spacing w:line="360" w:lineRule="auto"/>
        <w:rPr>
          <w:b/>
          <w:bCs/>
          <w:iCs/>
          <w:sz w:val="22"/>
          <w:szCs w:val="22"/>
        </w:rPr>
      </w:pPr>
    </w:p>
    <w:p w14:paraId="10408D38" w14:textId="77777777" w:rsidR="00925EE2" w:rsidRDefault="00925EE2" w:rsidP="007A777E">
      <w:pPr>
        <w:pStyle w:val="Default"/>
        <w:spacing w:line="360" w:lineRule="auto"/>
        <w:rPr>
          <w:b/>
          <w:bCs/>
          <w:iCs/>
          <w:sz w:val="22"/>
          <w:szCs w:val="22"/>
        </w:rPr>
      </w:pPr>
    </w:p>
    <w:p w14:paraId="41426D2D" w14:textId="59F111B1" w:rsidR="007A777E" w:rsidRPr="007A777E" w:rsidRDefault="007A777E" w:rsidP="007A777E">
      <w:pPr>
        <w:pStyle w:val="Default"/>
        <w:spacing w:line="360" w:lineRule="auto"/>
        <w:rPr>
          <w:b/>
          <w:bCs/>
          <w:iCs/>
          <w:sz w:val="22"/>
          <w:szCs w:val="22"/>
        </w:rPr>
      </w:pPr>
      <w:r w:rsidRPr="00E46E07">
        <w:rPr>
          <w:b/>
          <w:bCs/>
          <w:iCs/>
          <w:sz w:val="22"/>
          <w:szCs w:val="22"/>
        </w:rPr>
        <w:t>W celu uzyskania dalszych informacji prosimy o kontakt:</w:t>
      </w:r>
      <w:r w:rsidRPr="00761D55">
        <w:rPr>
          <w:b/>
          <w:bCs/>
          <w:iCs/>
          <w:sz w:val="22"/>
          <w:szCs w:val="22"/>
        </w:rPr>
        <w:t xml:space="preserve"> </w:t>
      </w:r>
    </w:p>
    <w:p w14:paraId="19DAD568" w14:textId="70B91303" w:rsidR="009D526D" w:rsidRPr="00D87765" w:rsidRDefault="009D526D" w:rsidP="009D526D">
      <w:pPr>
        <w:tabs>
          <w:tab w:val="left" w:pos="6379"/>
          <w:tab w:val="left" w:pos="7938"/>
          <w:tab w:val="left" w:pos="9639"/>
        </w:tabs>
        <w:autoSpaceDE w:val="0"/>
        <w:autoSpaceDN w:val="0"/>
        <w:adjustRightInd w:val="0"/>
        <w:spacing w:after="240" w:line="360" w:lineRule="auto"/>
        <w:ind w:right="2232"/>
        <w:rPr>
          <w:rFonts w:cs="Arial"/>
          <w:iCs/>
        </w:rPr>
      </w:pPr>
      <w:r w:rsidRPr="00212616">
        <w:rPr>
          <w:rFonts w:cs="Arial"/>
          <w:bCs/>
          <w:iCs/>
          <w:lang w:val="en-US"/>
        </w:rPr>
        <w:t>Jakub Zajdel</w:t>
      </w:r>
      <w:r w:rsidRPr="00212616">
        <w:rPr>
          <w:rFonts w:cs="Arial"/>
          <w:bCs/>
          <w:iCs/>
          <w:lang w:val="en-US"/>
        </w:rPr>
        <w:br/>
      </w:r>
      <w:r w:rsidRPr="00212616">
        <w:rPr>
          <w:rFonts w:cs="Arial"/>
          <w:iCs/>
          <w:lang w:val="en-US"/>
        </w:rPr>
        <w:t>CEO more communications agency</w:t>
      </w:r>
      <w:r w:rsidRPr="00212616">
        <w:rPr>
          <w:rFonts w:cs="Arial"/>
          <w:iCs/>
          <w:lang w:val="en-US"/>
        </w:rPr>
        <w:br/>
        <w:t xml:space="preserve">ul. </w:t>
      </w:r>
      <w:r w:rsidRPr="00D87765">
        <w:rPr>
          <w:rFonts w:cs="Arial"/>
          <w:iCs/>
        </w:rPr>
        <w:t>Mokotowska 14, 00-561 Warszawa</w:t>
      </w:r>
      <w:r w:rsidRPr="00D87765">
        <w:rPr>
          <w:rFonts w:cs="Arial"/>
          <w:iCs/>
        </w:rPr>
        <w:br/>
        <w:t>Tel.: +48 667 558 058</w:t>
      </w:r>
      <w:r w:rsidRPr="00D87765">
        <w:rPr>
          <w:rFonts w:cs="Arial"/>
          <w:iCs/>
        </w:rPr>
        <w:br/>
        <w:t xml:space="preserve">E-Mail: </w:t>
      </w:r>
      <w:hyperlink r:id="rId10" w:history="1">
        <w:r w:rsidRPr="00D87765">
          <w:rPr>
            <w:rStyle w:val="Hyperlink"/>
            <w:rFonts w:cs="Arial"/>
          </w:rPr>
          <w:t>jakub.zajdel@more-ca.com</w:t>
        </w:r>
      </w:hyperlink>
    </w:p>
    <w:p w14:paraId="044A8AFB" w14:textId="3AC279C7" w:rsidR="00925EE2" w:rsidRDefault="00BD2C4E" w:rsidP="00BD2C4E">
      <w:pPr>
        <w:tabs>
          <w:tab w:val="left" w:pos="6379"/>
          <w:tab w:val="left" w:pos="7938"/>
          <w:tab w:val="left" w:pos="9639"/>
        </w:tabs>
        <w:autoSpaceDE w:val="0"/>
        <w:autoSpaceDN w:val="0"/>
        <w:adjustRightInd w:val="0"/>
        <w:spacing w:after="240" w:line="360" w:lineRule="auto"/>
        <w:ind w:right="2232"/>
        <w:rPr>
          <w:rFonts w:cs="Arial"/>
          <w:szCs w:val="22"/>
          <w:lang w:val="en-US"/>
        </w:rPr>
      </w:pPr>
      <w:r w:rsidRPr="009D526D">
        <w:rPr>
          <w:rFonts w:cs="Arial"/>
          <w:bCs/>
          <w:iCs/>
          <w:lang w:val="en-US"/>
        </w:rPr>
        <w:t>Claudia Bölter</w:t>
      </w:r>
      <w:r w:rsidRPr="009D526D">
        <w:rPr>
          <w:rFonts w:cs="Arial"/>
          <w:bCs/>
          <w:iCs/>
          <w:lang w:val="en-US"/>
        </w:rPr>
        <w:br/>
      </w:r>
      <w:r w:rsidRPr="00D87765">
        <w:rPr>
          <w:rFonts w:cs="Arial"/>
          <w:iCs/>
          <w:lang w:val="en-US"/>
        </w:rPr>
        <w:t>Director Communications Clarios EMEA</w:t>
      </w:r>
      <w:r w:rsidRPr="00D87765">
        <w:rPr>
          <w:rFonts w:cs="Arial"/>
          <w:iCs/>
          <w:lang w:val="en-US"/>
        </w:rPr>
        <w:br/>
      </w:r>
      <w:bookmarkStart w:id="3" w:name="_Hlk164165739"/>
      <w:r w:rsidRPr="00D87765">
        <w:rPr>
          <w:rFonts w:cs="Arial"/>
          <w:iCs/>
          <w:lang w:val="en-US"/>
        </w:rPr>
        <w:t>Am Leineufer 51, 30419 Hanower, Niemcy</w:t>
      </w:r>
      <w:r w:rsidRPr="00D87765">
        <w:rPr>
          <w:rFonts w:cs="Arial"/>
          <w:iCs/>
          <w:lang w:val="en-US"/>
        </w:rPr>
        <w:br/>
        <w:t>Tel.: +49 511 975 1094</w:t>
      </w:r>
      <w:r w:rsidRPr="00D87765">
        <w:rPr>
          <w:rFonts w:cs="Arial"/>
          <w:iCs/>
          <w:lang w:val="en-US"/>
        </w:rPr>
        <w:br/>
        <w:t xml:space="preserve">E-Mail: </w:t>
      </w:r>
      <w:hyperlink r:id="rId11" w:history="1">
        <w:r w:rsidRPr="00D87765">
          <w:rPr>
            <w:rStyle w:val="Hyperlink"/>
            <w:rFonts w:cs="Arial"/>
            <w:iCs/>
            <w:lang w:val="en-US"/>
          </w:rPr>
          <w:t>claudia.boelter@clarios.com</w:t>
        </w:r>
      </w:hyperlink>
      <w:bookmarkEnd w:id="3"/>
      <w:r w:rsidRPr="00D87765">
        <w:rPr>
          <w:rFonts w:cs="Arial"/>
          <w:iCs/>
          <w:lang w:val="en-US"/>
        </w:rPr>
        <w:br/>
      </w:r>
    </w:p>
    <w:p w14:paraId="343060C6" w14:textId="77777777" w:rsidR="006361A0" w:rsidRDefault="006361A0" w:rsidP="007A777E">
      <w:pPr>
        <w:tabs>
          <w:tab w:val="left" w:pos="6379"/>
          <w:tab w:val="left" w:pos="7938"/>
          <w:tab w:val="left" w:pos="9639"/>
        </w:tabs>
        <w:spacing w:before="0" w:line="276" w:lineRule="auto"/>
        <w:ind w:right="2092"/>
        <w:rPr>
          <w:b/>
          <w:szCs w:val="22"/>
        </w:rPr>
      </w:pPr>
    </w:p>
    <w:p w14:paraId="32CADE9F" w14:textId="542896DC" w:rsidR="007A777E" w:rsidRPr="003857C0" w:rsidRDefault="007A777E" w:rsidP="007A777E">
      <w:pPr>
        <w:tabs>
          <w:tab w:val="left" w:pos="6379"/>
          <w:tab w:val="left" w:pos="7938"/>
          <w:tab w:val="left" w:pos="9639"/>
        </w:tabs>
        <w:spacing w:before="0" w:line="276" w:lineRule="auto"/>
        <w:ind w:right="2092"/>
        <w:rPr>
          <w:b/>
          <w:szCs w:val="22"/>
        </w:rPr>
      </w:pPr>
      <w:r w:rsidRPr="003857C0">
        <w:rPr>
          <w:b/>
          <w:szCs w:val="22"/>
        </w:rPr>
        <w:t>Sociální média a webové stránky</w:t>
      </w:r>
    </w:p>
    <w:p w14:paraId="2BCB44D7" w14:textId="77777777" w:rsidR="007A777E" w:rsidRPr="003857C0" w:rsidRDefault="007A777E" w:rsidP="007A777E">
      <w:pPr>
        <w:tabs>
          <w:tab w:val="left" w:pos="6379"/>
          <w:tab w:val="left" w:pos="7938"/>
          <w:tab w:val="left" w:pos="9639"/>
        </w:tabs>
        <w:spacing w:before="0" w:line="276" w:lineRule="auto"/>
        <w:ind w:right="2092"/>
        <w:rPr>
          <w:b/>
          <w:szCs w:val="22"/>
        </w:rPr>
      </w:pPr>
      <w:r w:rsidRPr="003857C0">
        <w:rPr>
          <w:rFonts w:ascii="Calibri" w:hAnsi="Calibri" w:cs="Calibri"/>
          <w:sz w:val="10"/>
          <w:szCs w:val="10"/>
        </w:rPr>
        <w:tab/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7"/>
        <w:gridCol w:w="8756"/>
      </w:tblGrid>
      <w:tr w:rsidR="007A777E" w14:paraId="20AA75AA" w14:textId="77777777" w:rsidTr="00B7636C">
        <w:tc>
          <w:tcPr>
            <w:tcW w:w="817" w:type="dxa"/>
          </w:tcPr>
          <w:p w14:paraId="301CC618" w14:textId="77777777" w:rsidR="007A777E" w:rsidRDefault="007A777E" w:rsidP="00B7636C">
            <w:pPr>
              <w:spacing w:line="360" w:lineRule="auto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noProof/>
                <w:szCs w:val="22"/>
              </w:rPr>
              <w:drawing>
                <wp:inline distT="0" distB="0" distL="0" distR="0" wp14:anchorId="3FF8D823" wp14:editId="48887CD9">
                  <wp:extent cx="191202" cy="191202"/>
                  <wp:effectExtent l="0" t="0" r="0" b="0"/>
                  <wp:docPr id="713949550" name="Grafik 3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59081391" name="Grafik 3">
                            <a:hlinkClick r:id="rId12"/>
                          </pic:cNvPr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202" cy="1912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26" w:type="dxa"/>
          </w:tcPr>
          <w:p w14:paraId="5AE86653" w14:textId="77777777" w:rsidR="007A777E" w:rsidRDefault="007608E9" w:rsidP="00B7636C">
            <w:pPr>
              <w:spacing w:line="360" w:lineRule="auto"/>
              <w:rPr>
                <w:rFonts w:ascii="Calibri" w:hAnsi="Calibri" w:cs="Calibri"/>
                <w:szCs w:val="22"/>
              </w:rPr>
            </w:pPr>
            <w:hyperlink r:id="rId14" w:history="1">
              <w:r w:rsidR="007A777E" w:rsidRPr="00AB0088">
                <w:rPr>
                  <w:rStyle w:val="Hyperlink"/>
                  <w:szCs w:val="22"/>
                  <w:shd w:val="clear" w:color="auto" w:fill="FFFFFF"/>
                </w:rPr>
                <w:t>https://www.linkedin.com/company/clarios/</w:t>
              </w:r>
            </w:hyperlink>
          </w:p>
        </w:tc>
      </w:tr>
      <w:tr w:rsidR="007A777E" w14:paraId="16A573DC" w14:textId="77777777" w:rsidTr="00B7636C">
        <w:tc>
          <w:tcPr>
            <w:tcW w:w="817" w:type="dxa"/>
          </w:tcPr>
          <w:p w14:paraId="4670C9BB" w14:textId="77777777" w:rsidR="007A777E" w:rsidRDefault="007A777E" w:rsidP="00B7636C">
            <w:pPr>
              <w:spacing w:line="360" w:lineRule="auto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noProof/>
                <w:szCs w:val="22"/>
              </w:rPr>
              <w:drawing>
                <wp:inline distT="0" distB="0" distL="0" distR="0" wp14:anchorId="372A6B45" wp14:editId="7162191E">
                  <wp:extent cx="195359" cy="195359"/>
                  <wp:effectExtent l="0" t="0" r="0" b="0"/>
                  <wp:docPr id="2144676604" name="Grafik 4" descr="Ein Bild, das Symbol, Grafiken, Reihe, Schwarz enthält.&#10;&#10;Automatisch generierte Beschreibung">
                    <a:hlinkClick xmlns:a="http://schemas.openxmlformats.org/drawingml/2006/main" r:id="rId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7629385" name="Grafik 4" descr="Ein Bild, das Symbol, Grafiken, Reihe, Schwarz enthält.&#10;&#10;Automatisch generierte Beschreibung">
                            <a:hlinkClick r:id="rId15"/>
                          </pic:cNvPr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359" cy="1953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26" w:type="dxa"/>
          </w:tcPr>
          <w:p w14:paraId="6FF7F601" w14:textId="77777777" w:rsidR="007A777E" w:rsidRDefault="007608E9" w:rsidP="00B7636C">
            <w:pPr>
              <w:spacing w:line="360" w:lineRule="auto"/>
              <w:rPr>
                <w:rFonts w:ascii="Calibri" w:hAnsi="Calibri" w:cs="Calibri"/>
                <w:szCs w:val="22"/>
              </w:rPr>
            </w:pPr>
            <w:hyperlink r:id="rId17" w:history="1">
              <w:r w:rsidR="007A777E" w:rsidRPr="00AB0088">
                <w:rPr>
                  <w:rStyle w:val="Hyperlink"/>
                  <w:szCs w:val="22"/>
                  <w:shd w:val="clear" w:color="auto" w:fill="FFFFFF"/>
                </w:rPr>
                <w:t>https://twitter.com/ClariosGlobal</w:t>
              </w:r>
            </w:hyperlink>
          </w:p>
        </w:tc>
      </w:tr>
      <w:tr w:rsidR="007A777E" w14:paraId="47033D37" w14:textId="77777777" w:rsidTr="00B7636C">
        <w:tc>
          <w:tcPr>
            <w:tcW w:w="817" w:type="dxa"/>
          </w:tcPr>
          <w:p w14:paraId="645A7D2F" w14:textId="77777777" w:rsidR="007A777E" w:rsidRDefault="007A777E" w:rsidP="00B7636C">
            <w:pPr>
              <w:spacing w:line="360" w:lineRule="auto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noProof/>
                <w:szCs w:val="22"/>
              </w:rPr>
              <w:drawing>
                <wp:inline distT="0" distB="0" distL="0" distR="0" wp14:anchorId="5B6A990B" wp14:editId="237E32A9">
                  <wp:extent cx="195359" cy="195359"/>
                  <wp:effectExtent l="0" t="0" r="0" b="0"/>
                  <wp:docPr id="1458877255" name="Grafik 2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8219251" name="Grafik 2">
                            <a:hlinkClick r:id="rId18"/>
                          </pic:cNvPr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359" cy="1953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26" w:type="dxa"/>
          </w:tcPr>
          <w:p w14:paraId="7E81721A" w14:textId="77777777" w:rsidR="007A777E" w:rsidRDefault="007608E9" w:rsidP="00B7636C">
            <w:pPr>
              <w:spacing w:line="360" w:lineRule="auto"/>
              <w:rPr>
                <w:rFonts w:ascii="Calibri" w:hAnsi="Calibri" w:cs="Calibri"/>
                <w:szCs w:val="22"/>
              </w:rPr>
            </w:pPr>
            <w:hyperlink r:id="rId20" w:history="1">
              <w:r w:rsidR="007A777E" w:rsidRPr="00AB0088">
                <w:rPr>
                  <w:rStyle w:val="Hyperlink"/>
                  <w:szCs w:val="22"/>
                  <w:shd w:val="clear" w:color="auto" w:fill="FFFFFF"/>
                </w:rPr>
                <w:t>https://www.instagram.com/clariosglobal</w:t>
              </w:r>
            </w:hyperlink>
          </w:p>
        </w:tc>
      </w:tr>
      <w:tr w:rsidR="007A777E" w14:paraId="003AD1DB" w14:textId="77777777" w:rsidTr="00B7636C">
        <w:tc>
          <w:tcPr>
            <w:tcW w:w="817" w:type="dxa"/>
          </w:tcPr>
          <w:p w14:paraId="625044DD" w14:textId="77777777" w:rsidR="007A777E" w:rsidRDefault="007A777E" w:rsidP="00B7636C">
            <w:pPr>
              <w:spacing w:line="360" w:lineRule="auto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noProof/>
                <w:szCs w:val="22"/>
              </w:rPr>
              <w:drawing>
                <wp:inline distT="0" distB="0" distL="0" distR="0" wp14:anchorId="3B6A33F1" wp14:editId="74578761">
                  <wp:extent cx="191202" cy="191202"/>
                  <wp:effectExtent l="0" t="0" r="0" b="0"/>
                  <wp:docPr id="421147895" name="Grafik 1">
                    <a:hlinkClick xmlns:a="http://schemas.openxmlformats.org/drawingml/2006/main" r:id="rId2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88608825" name="Grafik 1">
                            <a:hlinkClick r:id="rId21"/>
                          </pic:cNvPr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202" cy="1912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26" w:type="dxa"/>
          </w:tcPr>
          <w:p w14:paraId="3C6EC2FA" w14:textId="77777777" w:rsidR="007A777E" w:rsidRDefault="007608E9" w:rsidP="00B7636C">
            <w:pPr>
              <w:spacing w:line="360" w:lineRule="auto"/>
              <w:rPr>
                <w:rFonts w:ascii="Calibri" w:hAnsi="Calibri" w:cs="Calibri"/>
                <w:szCs w:val="22"/>
              </w:rPr>
            </w:pPr>
            <w:hyperlink r:id="rId23" w:history="1">
              <w:r w:rsidR="007A777E" w:rsidRPr="004F11ED">
                <w:rPr>
                  <w:rStyle w:val="Hyperlink"/>
                  <w:rFonts w:cs="Arial"/>
                  <w:szCs w:val="22"/>
                </w:rPr>
                <w:t>https://www.youtube.com/@clariosglobal</w:t>
              </w:r>
            </w:hyperlink>
          </w:p>
        </w:tc>
      </w:tr>
      <w:tr w:rsidR="007A777E" w14:paraId="77905AD3" w14:textId="77777777" w:rsidTr="00B7636C">
        <w:tc>
          <w:tcPr>
            <w:tcW w:w="817" w:type="dxa"/>
          </w:tcPr>
          <w:p w14:paraId="6B917AA6" w14:textId="77777777" w:rsidR="007A777E" w:rsidRPr="00FE54C0" w:rsidRDefault="007608E9" w:rsidP="00B7636C">
            <w:pPr>
              <w:spacing w:line="360" w:lineRule="auto"/>
              <w:rPr>
                <w:rFonts w:ascii="Calibri" w:hAnsi="Calibri" w:cs="Calibri"/>
                <w:b/>
                <w:noProof/>
                <w:szCs w:val="22"/>
              </w:rPr>
            </w:pPr>
            <w:hyperlink r:id="rId24" w:history="1">
              <w:r w:rsidR="007A777E" w:rsidRPr="00FE54C0">
                <w:rPr>
                  <w:rStyle w:val="Hyperlink"/>
                  <w:rFonts w:ascii="Calibri" w:hAnsi="Calibri" w:cs="Calibri"/>
                  <w:b/>
                  <w:noProof/>
                  <w:color w:val="auto"/>
                  <w:szCs w:val="22"/>
                  <w:u w:val="none"/>
                </w:rPr>
                <w:t>WWW</w:t>
              </w:r>
            </w:hyperlink>
          </w:p>
        </w:tc>
        <w:tc>
          <w:tcPr>
            <w:tcW w:w="8926" w:type="dxa"/>
          </w:tcPr>
          <w:p w14:paraId="471B2612" w14:textId="77777777" w:rsidR="007A777E" w:rsidRDefault="007608E9" w:rsidP="00B7636C">
            <w:pPr>
              <w:tabs>
                <w:tab w:val="center" w:pos="4355"/>
              </w:tabs>
              <w:spacing w:line="360" w:lineRule="auto"/>
              <w:rPr>
                <w:rFonts w:cs="Arial"/>
                <w:szCs w:val="22"/>
              </w:rPr>
            </w:pPr>
            <w:hyperlink r:id="rId25" w:history="1">
              <w:r w:rsidR="007A777E" w:rsidRPr="004F11ED">
                <w:rPr>
                  <w:rStyle w:val="Hyperlink"/>
                  <w:rFonts w:cs="Arial"/>
                  <w:szCs w:val="22"/>
                </w:rPr>
                <w:t>https://www.clarios.com</w:t>
              </w:r>
            </w:hyperlink>
            <w:r w:rsidR="007A777E">
              <w:rPr>
                <w:rFonts w:cs="Arial"/>
                <w:szCs w:val="22"/>
              </w:rPr>
              <w:tab/>
            </w:r>
          </w:p>
        </w:tc>
      </w:tr>
      <w:tr w:rsidR="007A777E" w14:paraId="1057A8CA" w14:textId="77777777" w:rsidTr="00B7636C">
        <w:tc>
          <w:tcPr>
            <w:tcW w:w="817" w:type="dxa"/>
          </w:tcPr>
          <w:p w14:paraId="77F94C22" w14:textId="77777777" w:rsidR="007A777E" w:rsidRPr="006C7A71" w:rsidRDefault="007608E9" w:rsidP="00B7636C">
            <w:pPr>
              <w:spacing w:line="360" w:lineRule="auto"/>
              <w:rPr>
                <w:rFonts w:ascii="Calibri" w:hAnsi="Calibri" w:cs="Calibri"/>
                <w:b/>
                <w:noProof/>
                <w:szCs w:val="22"/>
              </w:rPr>
            </w:pPr>
            <w:hyperlink r:id="rId26" w:history="1">
              <w:r w:rsidR="007A777E" w:rsidRPr="006C7A71">
                <w:rPr>
                  <w:rStyle w:val="Hyperlink"/>
                  <w:rFonts w:ascii="Calibri" w:hAnsi="Calibri" w:cs="Calibri"/>
                  <w:b/>
                  <w:noProof/>
                  <w:color w:val="auto"/>
                  <w:szCs w:val="22"/>
                  <w:u w:val="none"/>
                </w:rPr>
                <w:t>MEDIA</w:t>
              </w:r>
            </w:hyperlink>
          </w:p>
        </w:tc>
        <w:tc>
          <w:tcPr>
            <w:tcW w:w="8926" w:type="dxa"/>
          </w:tcPr>
          <w:p w14:paraId="31EA9B61" w14:textId="77777777" w:rsidR="007A777E" w:rsidRDefault="007608E9" w:rsidP="00B7636C">
            <w:pPr>
              <w:spacing w:line="360" w:lineRule="auto"/>
              <w:rPr>
                <w:rFonts w:cs="Arial"/>
                <w:szCs w:val="22"/>
              </w:rPr>
            </w:pPr>
            <w:hyperlink r:id="rId27" w:history="1">
              <w:r w:rsidR="007A777E" w:rsidRPr="004F11ED">
                <w:rPr>
                  <w:rStyle w:val="Hyperlink"/>
                  <w:rFonts w:cs="Arial"/>
                  <w:szCs w:val="22"/>
                </w:rPr>
                <w:t>https://clarios-press.kr-apps.de</w:t>
              </w:r>
            </w:hyperlink>
          </w:p>
        </w:tc>
      </w:tr>
    </w:tbl>
    <w:p w14:paraId="42002DCB" w14:textId="77777777" w:rsidR="00FA04A8" w:rsidRDefault="00FA04A8" w:rsidP="00212616">
      <w:pPr>
        <w:spacing w:before="0" w:after="160" w:line="360" w:lineRule="auto"/>
        <w:ind w:right="1948"/>
        <w:rPr>
          <w:rFonts w:cs="Arial"/>
          <w:b/>
          <w:bCs/>
          <w:color w:val="000000" w:themeColor="text1"/>
        </w:rPr>
      </w:pPr>
    </w:p>
    <w:p w14:paraId="30D95C08" w14:textId="77777777" w:rsidR="00925EE2" w:rsidRDefault="00925EE2" w:rsidP="00212616">
      <w:pPr>
        <w:spacing w:before="0" w:after="160" w:line="360" w:lineRule="auto"/>
        <w:ind w:right="1948"/>
        <w:rPr>
          <w:rFonts w:cs="Arial"/>
          <w:b/>
          <w:bCs/>
          <w:color w:val="000000" w:themeColor="text1"/>
        </w:rPr>
      </w:pPr>
    </w:p>
    <w:p w14:paraId="7AF1DC74" w14:textId="77777777" w:rsidR="00925EE2" w:rsidRDefault="00925EE2" w:rsidP="00212616">
      <w:pPr>
        <w:spacing w:before="0" w:after="160" w:line="360" w:lineRule="auto"/>
        <w:ind w:right="1948"/>
        <w:rPr>
          <w:rFonts w:cs="Arial"/>
          <w:b/>
          <w:bCs/>
          <w:color w:val="000000" w:themeColor="text1"/>
        </w:rPr>
      </w:pPr>
    </w:p>
    <w:p w14:paraId="3396D0FE" w14:textId="77777777" w:rsidR="00925EE2" w:rsidRDefault="00925EE2" w:rsidP="00212616">
      <w:pPr>
        <w:spacing w:before="0" w:after="160" w:line="360" w:lineRule="auto"/>
        <w:ind w:right="1948"/>
        <w:rPr>
          <w:rFonts w:cs="Arial"/>
          <w:b/>
          <w:bCs/>
          <w:color w:val="000000" w:themeColor="text1"/>
        </w:rPr>
      </w:pPr>
    </w:p>
    <w:p w14:paraId="51583656" w14:textId="3BDC6A27" w:rsidR="00212616" w:rsidRPr="00212616" w:rsidRDefault="00212616" w:rsidP="00212616">
      <w:pPr>
        <w:spacing w:before="0" w:after="160" w:line="360" w:lineRule="auto"/>
        <w:ind w:right="1948"/>
        <w:rPr>
          <w:rFonts w:cs="Arial"/>
          <w:b/>
          <w:bCs/>
          <w:color w:val="000000" w:themeColor="text1"/>
        </w:rPr>
      </w:pPr>
      <w:r w:rsidRPr="00212616">
        <w:rPr>
          <w:rFonts w:cs="Arial"/>
          <w:b/>
          <w:bCs/>
          <w:color w:val="000000" w:themeColor="text1"/>
        </w:rPr>
        <w:t>Informacje o Clarios</w:t>
      </w:r>
    </w:p>
    <w:p w14:paraId="6FD6FBDF" w14:textId="422CA209" w:rsidR="00373987" w:rsidRPr="009D526D" w:rsidRDefault="00212616" w:rsidP="007A777E">
      <w:pPr>
        <w:spacing w:before="0" w:after="160" w:line="360" w:lineRule="auto"/>
        <w:ind w:right="2234"/>
        <w:rPr>
          <w:rFonts w:cs="Arial"/>
          <w:szCs w:val="22"/>
        </w:rPr>
      </w:pPr>
      <w:r w:rsidRPr="00212616">
        <w:rPr>
          <w:rFonts w:cs="Arial"/>
          <w:color w:val="000000" w:themeColor="text1"/>
        </w:rPr>
        <w:t>Clarios jest światowym liderem w dziedzinie zaawansowanych, niskonapięciowych technologii akumulatorowych dla mobilności. Zasilamy postęp poprzez coraz inteligentniejsze rozwiązania dla praktycznie każdego rodzaju pojazdu. Zatrudniając 16 000 pracowników w ponad 140 krajach, wnosimy głęboką wiedzę do naszych partnerów na rynku wtórnym i OE, a także niezawodność, bezpieczeństwo i komfort do codziennego życia. Odpowiadamy na potrzeby naszej planety poprzez rygorystyczne podejście do kwestii ESG - promując najlepsze w swojej klasie praktyki zrównoważonego rozwoju i wspierając je w całej branży. Odzyskujemy, poddajemy recyklingowi i ponownie wykorzystujemy do 99% materiałów, z których produkujemy baterie. Clarios jest spółką portfelową Brookfield.</w:t>
      </w:r>
      <w:r>
        <w:rPr>
          <w:rFonts w:cs="Arial"/>
          <w:b/>
          <w:bCs/>
          <w:color w:val="000000" w:themeColor="text1"/>
        </w:rPr>
        <w:t xml:space="preserve"> </w:t>
      </w:r>
      <w:r w:rsidR="00481D00" w:rsidRPr="008133C1">
        <w:rPr>
          <w:rFonts w:cs="Arial"/>
          <w:szCs w:val="22"/>
        </w:rPr>
        <w:t xml:space="preserve">Więcej informacji można znaleźć </w:t>
      </w:r>
      <w:hyperlink r:id="rId28" w:history="1">
        <w:r w:rsidR="003066B5" w:rsidRPr="006361A0">
          <w:rPr>
            <w:rStyle w:val="Hyperlink"/>
            <w:rFonts w:eastAsia="Aptos" w:cs="Arial"/>
            <w:szCs w:val="22"/>
          </w:rPr>
          <w:t>tutaj</w:t>
        </w:r>
      </w:hyperlink>
      <w:r w:rsidR="00481D00" w:rsidRPr="00212616">
        <w:rPr>
          <w:rFonts w:eastAsia="Aptos" w:cs="Arial"/>
          <w:szCs w:val="22"/>
        </w:rPr>
        <w:t xml:space="preserve"> </w:t>
      </w:r>
      <w:r w:rsidR="00481D00" w:rsidRPr="008133C1">
        <w:rPr>
          <w:rFonts w:cs="Arial"/>
          <w:szCs w:val="22"/>
        </w:rPr>
        <w:t>(PDF).</w:t>
      </w:r>
    </w:p>
    <w:sectPr w:rsidR="00373987" w:rsidRPr="009D526D" w:rsidSect="006E1DDD">
      <w:headerReference w:type="default" r:id="rId29"/>
      <w:footerReference w:type="default" r:id="rId30"/>
      <w:pgSz w:w="11907" w:h="16839" w:code="9"/>
      <w:pgMar w:top="2977" w:right="864" w:bottom="426" w:left="1440" w:header="993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3D609C" w14:textId="77777777" w:rsidR="0033676B" w:rsidRDefault="0033676B">
      <w:r>
        <w:separator/>
      </w:r>
    </w:p>
  </w:endnote>
  <w:endnote w:type="continuationSeparator" w:id="0">
    <w:p w14:paraId="36E785E9" w14:textId="77777777" w:rsidR="0033676B" w:rsidRDefault="0033676B">
      <w:r>
        <w:continuationSeparator/>
      </w:r>
    </w:p>
  </w:endnote>
  <w:endnote w:type="continuationNotice" w:id="1">
    <w:p w14:paraId="53CF8725" w14:textId="77777777" w:rsidR="0033676B" w:rsidRDefault="0033676B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NewRomanPS Bold">
    <w:altName w:val="Times New Roman"/>
    <w:charset w:val="00"/>
    <w:family w:val="auto"/>
    <w:pitch w:val="variable"/>
    <w:sig w:usb0="03000000" w:usb1="00000000" w:usb2="00000000" w:usb3="00000000" w:csb0="00000001" w:csb1="00000000"/>
  </w:font>
  <w:font w:name="TimesNewRomanPS BoldItalic">
    <w:charset w:val="00"/>
    <w:family w:val="auto"/>
    <w:pitch w:val="variable"/>
    <w:sig w:usb0="03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A23459" w14:textId="77F95041" w:rsidR="00FA04A8" w:rsidRPr="00AC6372" w:rsidRDefault="007608E9" w:rsidP="00FA04A8">
    <w:pPr>
      <w:pStyle w:val="Fuzeile"/>
      <w:jc w:val="right"/>
      <w:rPr>
        <w:rFonts w:ascii="Arial" w:hAnsi="Arial" w:cs="Arial"/>
        <w:sz w:val="16"/>
        <w:szCs w:val="16"/>
      </w:rPr>
    </w:pPr>
    <w:sdt>
      <w:sdtPr>
        <w:rPr>
          <w:rFonts w:ascii="Arial" w:hAnsi="Arial" w:cs="Arial"/>
          <w:sz w:val="16"/>
          <w:szCs w:val="16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FA04A8" w:rsidRPr="00AC6372">
          <w:rPr>
            <w:rFonts w:ascii="Arial" w:hAnsi="Arial" w:cs="Arial"/>
            <w:sz w:val="16"/>
            <w:szCs w:val="16"/>
          </w:rPr>
          <w:t>S</w:t>
        </w:r>
        <w:r w:rsidR="00FA04A8">
          <w:rPr>
            <w:rFonts w:ascii="Arial" w:hAnsi="Arial" w:cs="Arial"/>
            <w:sz w:val="16"/>
            <w:szCs w:val="16"/>
          </w:rPr>
          <w:t>trana</w:t>
        </w:r>
        <w:r w:rsidR="00FA04A8" w:rsidRPr="00AC6372">
          <w:rPr>
            <w:rFonts w:ascii="Arial" w:hAnsi="Arial" w:cs="Arial"/>
            <w:sz w:val="16"/>
            <w:szCs w:val="16"/>
          </w:rPr>
          <w:t xml:space="preserve"> </w:t>
        </w:r>
        <w:r w:rsidR="00FA04A8" w:rsidRPr="00AC6372">
          <w:rPr>
            <w:rFonts w:ascii="Arial" w:hAnsi="Arial" w:cs="Arial"/>
            <w:bCs/>
            <w:sz w:val="16"/>
            <w:szCs w:val="16"/>
          </w:rPr>
          <w:fldChar w:fldCharType="begin"/>
        </w:r>
        <w:r w:rsidR="00FA04A8" w:rsidRPr="00AC6372">
          <w:rPr>
            <w:rFonts w:ascii="Arial" w:hAnsi="Arial" w:cs="Arial"/>
            <w:bCs/>
            <w:sz w:val="16"/>
            <w:szCs w:val="16"/>
          </w:rPr>
          <w:instrText>PAGE</w:instrText>
        </w:r>
        <w:r w:rsidR="00FA04A8" w:rsidRPr="00AC6372">
          <w:rPr>
            <w:rFonts w:ascii="Arial" w:hAnsi="Arial" w:cs="Arial"/>
            <w:bCs/>
            <w:sz w:val="16"/>
            <w:szCs w:val="16"/>
          </w:rPr>
          <w:fldChar w:fldCharType="separate"/>
        </w:r>
        <w:r w:rsidR="00FA04A8">
          <w:rPr>
            <w:rFonts w:ascii="Arial" w:hAnsi="Arial" w:cs="Arial"/>
            <w:bCs/>
            <w:sz w:val="16"/>
            <w:szCs w:val="16"/>
          </w:rPr>
          <w:t>5</w:t>
        </w:r>
        <w:r w:rsidR="00FA04A8" w:rsidRPr="00AC6372">
          <w:rPr>
            <w:rFonts w:ascii="Arial" w:hAnsi="Arial" w:cs="Arial"/>
            <w:bCs/>
            <w:sz w:val="16"/>
            <w:szCs w:val="16"/>
          </w:rPr>
          <w:fldChar w:fldCharType="end"/>
        </w:r>
        <w:r w:rsidR="00FA04A8" w:rsidRPr="00AC6372">
          <w:rPr>
            <w:rFonts w:ascii="Arial" w:hAnsi="Arial" w:cs="Arial"/>
            <w:sz w:val="16"/>
            <w:szCs w:val="16"/>
          </w:rPr>
          <w:t xml:space="preserve"> </w:t>
        </w:r>
        <w:r w:rsidR="00FA04A8">
          <w:rPr>
            <w:rFonts w:ascii="Arial" w:hAnsi="Arial" w:cs="Arial"/>
            <w:sz w:val="16"/>
            <w:szCs w:val="16"/>
          </w:rPr>
          <w:t>z</w:t>
        </w:r>
        <w:r w:rsidR="00FA04A8" w:rsidRPr="00AC6372">
          <w:rPr>
            <w:rFonts w:ascii="Arial" w:hAnsi="Arial" w:cs="Arial"/>
            <w:sz w:val="16"/>
            <w:szCs w:val="16"/>
          </w:rPr>
          <w:t xml:space="preserve"> </w:t>
        </w:r>
        <w:r w:rsidR="00FA04A8" w:rsidRPr="00AC6372">
          <w:rPr>
            <w:rFonts w:ascii="Arial" w:hAnsi="Arial" w:cs="Arial"/>
            <w:bCs/>
            <w:sz w:val="16"/>
            <w:szCs w:val="16"/>
          </w:rPr>
          <w:fldChar w:fldCharType="begin"/>
        </w:r>
        <w:r w:rsidR="00FA04A8" w:rsidRPr="00AC6372">
          <w:rPr>
            <w:rFonts w:ascii="Arial" w:hAnsi="Arial" w:cs="Arial"/>
            <w:bCs/>
            <w:sz w:val="16"/>
            <w:szCs w:val="16"/>
          </w:rPr>
          <w:instrText>NUMPAGES</w:instrText>
        </w:r>
        <w:r w:rsidR="00FA04A8" w:rsidRPr="00AC6372">
          <w:rPr>
            <w:rFonts w:ascii="Arial" w:hAnsi="Arial" w:cs="Arial"/>
            <w:bCs/>
            <w:sz w:val="16"/>
            <w:szCs w:val="16"/>
          </w:rPr>
          <w:fldChar w:fldCharType="separate"/>
        </w:r>
        <w:r w:rsidR="00FA04A8">
          <w:rPr>
            <w:rFonts w:ascii="Arial" w:hAnsi="Arial" w:cs="Arial"/>
            <w:bCs/>
            <w:sz w:val="16"/>
            <w:szCs w:val="16"/>
          </w:rPr>
          <w:t>7</w:t>
        </w:r>
        <w:r w:rsidR="00FA04A8" w:rsidRPr="00AC6372">
          <w:rPr>
            <w:rFonts w:ascii="Arial" w:hAnsi="Arial" w:cs="Arial"/>
            <w:bCs/>
            <w:sz w:val="16"/>
            <w:szCs w:val="16"/>
          </w:rPr>
          <w:fldChar w:fldCharType="end"/>
        </w:r>
      </w:sdtContent>
    </w:sdt>
  </w:p>
  <w:p w14:paraId="01954DB2" w14:textId="77777777" w:rsidR="00D95477" w:rsidRPr="00BE072D" w:rsidRDefault="00D95477">
    <w:pPr>
      <w:pStyle w:val="Fuzeile"/>
      <w:rPr>
        <w:lang w:val="de-DE"/>
      </w:rPr>
    </w:pPr>
  </w:p>
  <w:p w14:paraId="57D2510C" w14:textId="77777777" w:rsidR="00D95477" w:rsidRPr="00BE072D" w:rsidRDefault="00D95477">
    <w:pPr>
      <w:pStyle w:val="Fuzeile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7AF8F6" w14:textId="77777777" w:rsidR="0033676B" w:rsidRDefault="0033676B">
      <w:r>
        <w:separator/>
      </w:r>
    </w:p>
  </w:footnote>
  <w:footnote w:type="continuationSeparator" w:id="0">
    <w:p w14:paraId="1A5D5125" w14:textId="77777777" w:rsidR="0033676B" w:rsidRDefault="0033676B">
      <w:r>
        <w:continuationSeparator/>
      </w:r>
    </w:p>
  </w:footnote>
  <w:footnote w:type="continuationNotice" w:id="1">
    <w:p w14:paraId="2D2A4724" w14:textId="77777777" w:rsidR="0033676B" w:rsidRDefault="0033676B">
      <w:pPr>
        <w:spacing w:before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C02C54" w14:textId="08D42449" w:rsidR="00D95477" w:rsidRPr="0042320A" w:rsidRDefault="00816112" w:rsidP="006E1DDD">
    <w:pPr>
      <w:pStyle w:val="berschrift1"/>
      <w:rPr>
        <w:rFonts w:ascii="Arial" w:hAnsi="Arial" w:cs="Arial"/>
        <w:b w:val="0"/>
        <w:color w:val="490E6F"/>
        <w:sz w:val="60"/>
        <w:szCs w:val="60"/>
      </w:rPr>
    </w:pPr>
    <w:r w:rsidRPr="00816112">
      <w:rPr>
        <w:rFonts w:ascii="Arial" w:hAnsi="Arial"/>
        <w:b w:val="0"/>
        <w:color w:val="490E6F"/>
        <w:sz w:val="60"/>
      </w:rPr>
      <w:t>Komunikat Prasowy</w:t>
    </w:r>
    <w:r w:rsidR="006E1DDD">
      <w:rPr>
        <w:rFonts w:ascii="Arial" w:hAnsi="Arial"/>
        <w:b w:val="0"/>
        <w:noProof/>
        <w:color w:val="490E6F"/>
        <w:sz w:val="60"/>
        <w:lang w:val="de-DE" w:eastAsia="de-DE"/>
      </w:rPr>
      <w:drawing>
        <wp:anchor distT="0" distB="0" distL="114300" distR="114300" simplePos="0" relativeHeight="251658240" behindDoc="1" locked="1" layoutInCell="1" allowOverlap="1" wp14:anchorId="291F0F9F" wp14:editId="27A6FE83">
          <wp:simplePos x="0" y="0"/>
          <wp:positionH relativeFrom="column">
            <wp:posOffset>4749165</wp:posOffset>
          </wp:positionH>
          <wp:positionV relativeFrom="paragraph">
            <wp:posOffset>122555</wp:posOffset>
          </wp:positionV>
          <wp:extent cx="1456055" cy="280670"/>
          <wp:effectExtent l="0" t="0" r="0" b="5080"/>
          <wp:wrapTight wrapText="bothSides">
            <wp:wrapPolygon edited="0">
              <wp:start x="1413" y="0"/>
              <wp:lineTo x="0" y="2932"/>
              <wp:lineTo x="283" y="7330"/>
              <wp:lineTo x="3109" y="20525"/>
              <wp:lineTo x="5087" y="20525"/>
              <wp:lineTo x="21195" y="14661"/>
              <wp:lineTo x="20912" y="0"/>
              <wp:lineTo x="1413" y="0"/>
            </wp:wrapPolygon>
          </wp:wrapTight>
          <wp:docPr id="1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:\Teamwork\External Communication Team\Vorlagen\Pressemitteilungen\Kopf in vers Sprachen\Bild5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56055" cy="2806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  <w:p w14:paraId="26715F2B" w14:textId="77777777" w:rsidR="00D95477" w:rsidRPr="00F10219" w:rsidRDefault="00D95477" w:rsidP="001368BE">
    <w:pPr>
      <w:pStyle w:val="Kopfzeile"/>
      <w:spacing w:before="0" w:line="240" w:lineRule="auto"/>
      <w:rPr>
        <w:rFonts w:ascii="Arial" w:hAnsi="Arial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68734C"/>
    <w:multiLevelType w:val="hybridMultilevel"/>
    <w:tmpl w:val="CA325C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97658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3C71"/>
    <w:rsid w:val="0000152C"/>
    <w:rsid w:val="000254CB"/>
    <w:rsid w:val="00027BFE"/>
    <w:rsid w:val="00027FA4"/>
    <w:rsid w:val="00033D61"/>
    <w:rsid w:val="00046B4C"/>
    <w:rsid w:val="0005075A"/>
    <w:rsid w:val="00052683"/>
    <w:rsid w:val="00056144"/>
    <w:rsid w:val="00057A24"/>
    <w:rsid w:val="00067664"/>
    <w:rsid w:val="0009270D"/>
    <w:rsid w:val="00094890"/>
    <w:rsid w:val="000957BE"/>
    <w:rsid w:val="00097EB4"/>
    <w:rsid w:val="000A175D"/>
    <w:rsid w:val="000A3544"/>
    <w:rsid w:val="000A3F1C"/>
    <w:rsid w:val="000B2F57"/>
    <w:rsid w:val="000C645C"/>
    <w:rsid w:val="000D7A1B"/>
    <w:rsid w:val="000E0891"/>
    <w:rsid w:val="000F0107"/>
    <w:rsid w:val="000F11D9"/>
    <w:rsid w:val="00100117"/>
    <w:rsid w:val="0010023F"/>
    <w:rsid w:val="0010645B"/>
    <w:rsid w:val="00115FB9"/>
    <w:rsid w:val="00122B94"/>
    <w:rsid w:val="00126DF4"/>
    <w:rsid w:val="001368BE"/>
    <w:rsid w:val="00140FC5"/>
    <w:rsid w:val="001441CF"/>
    <w:rsid w:val="00144227"/>
    <w:rsid w:val="00154709"/>
    <w:rsid w:val="001607F3"/>
    <w:rsid w:val="001653B3"/>
    <w:rsid w:val="001659A5"/>
    <w:rsid w:val="00167FF6"/>
    <w:rsid w:val="001735E8"/>
    <w:rsid w:val="00174E49"/>
    <w:rsid w:val="001758D2"/>
    <w:rsid w:val="0018200E"/>
    <w:rsid w:val="00183DDB"/>
    <w:rsid w:val="00197086"/>
    <w:rsid w:val="001A16D7"/>
    <w:rsid w:val="001A23F6"/>
    <w:rsid w:val="001A24E9"/>
    <w:rsid w:val="001B6518"/>
    <w:rsid w:val="001C1F1C"/>
    <w:rsid w:val="001E1BE5"/>
    <w:rsid w:val="001E294F"/>
    <w:rsid w:val="001E47EB"/>
    <w:rsid w:val="001E7A38"/>
    <w:rsid w:val="001F0D57"/>
    <w:rsid w:val="001F14A7"/>
    <w:rsid w:val="001F1FE4"/>
    <w:rsid w:val="001F6023"/>
    <w:rsid w:val="00203EA6"/>
    <w:rsid w:val="00212616"/>
    <w:rsid w:val="0022147D"/>
    <w:rsid w:val="0022324F"/>
    <w:rsid w:val="00226C17"/>
    <w:rsid w:val="00233241"/>
    <w:rsid w:val="0023544E"/>
    <w:rsid w:val="00240921"/>
    <w:rsid w:val="002430C8"/>
    <w:rsid w:val="0024679C"/>
    <w:rsid w:val="00251F47"/>
    <w:rsid w:val="00252F71"/>
    <w:rsid w:val="0025772D"/>
    <w:rsid w:val="002600F7"/>
    <w:rsid w:val="00263340"/>
    <w:rsid w:val="002669EE"/>
    <w:rsid w:val="00271325"/>
    <w:rsid w:val="00271A2B"/>
    <w:rsid w:val="00276430"/>
    <w:rsid w:val="00277165"/>
    <w:rsid w:val="00283D70"/>
    <w:rsid w:val="00284D20"/>
    <w:rsid w:val="002939C4"/>
    <w:rsid w:val="00294769"/>
    <w:rsid w:val="00294875"/>
    <w:rsid w:val="002A0A6D"/>
    <w:rsid w:val="002A19FF"/>
    <w:rsid w:val="002A1C9A"/>
    <w:rsid w:val="002A351A"/>
    <w:rsid w:val="002B0522"/>
    <w:rsid w:val="002B38D7"/>
    <w:rsid w:val="002C0B0A"/>
    <w:rsid w:val="002C448A"/>
    <w:rsid w:val="002D0C1D"/>
    <w:rsid w:val="002E5D05"/>
    <w:rsid w:val="002E614C"/>
    <w:rsid w:val="002E6553"/>
    <w:rsid w:val="002F0EA6"/>
    <w:rsid w:val="002F1BEC"/>
    <w:rsid w:val="002F21B5"/>
    <w:rsid w:val="003038AA"/>
    <w:rsid w:val="003066B5"/>
    <w:rsid w:val="0031503B"/>
    <w:rsid w:val="0031719A"/>
    <w:rsid w:val="00322428"/>
    <w:rsid w:val="00333B2E"/>
    <w:rsid w:val="003351F4"/>
    <w:rsid w:val="003363BE"/>
    <w:rsid w:val="0033676B"/>
    <w:rsid w:val="003369CA"/>
    <w:rsid w:val="003476F6"/>
    <w:rsid w:val="00357682"/>
    <w:rsid w:val="00357E3B"/>
    <w:rsid w:val="00361570"/>
    <w:rsid w:val="00362CB6"/>
    <w:rsid w:val="003668BA"/>
    <w:rsid w:val="00366923"/>
    <w:rsid w:val="003703E0"/>
    <w:rsid w:val="00373987"/>
    <w:rsid w:val="00373D70"/>
    <w:rsid w:val="0037572D"/>
    <w:rsid w:val="00392B5D"/>
    <w:rsid w:val="00395374"/>
    <w:rsid w:val="003A3412"/>
    <w:rsid w:val="003B017B"/>
    <w:rsid w:val="003B686C"/>
    <w:rsid w:val="003C2A0E"/>
    <w:rsid w:val="003C3EA4"/>
    <w:rsid w:val="003C42CF"/>
    <w:rsid w:val="003D3992"/>
    <w:rsid w:val="003F08FB"/>
    <w:rsid w:val="003F2EC7"/>
    <w:rsid w:val="003F4C41"/>
    <w:rsid w:val="003F663E"/>
    <w:rsid w:val="003F686D"/>
    <w:rsid w:val="003F689F"/>
    <w:rsid w:val="003F6E88"/>
    <w:rsid w:val="00400CE2"/>
    <w:rsid w:val="0040114D"/>
    <w:rsid w:val="0040522A"/>
    <w:rsid w:val="004056B3"/>
    <w:rsid w:val="00410AAB"/>
    <w:rsid w:val="00416240"/>
    <w:rsid w:val="00417C99"/>
    <w:rsid w:val="0042320A"/>
    <w:rsid w:val="00423E80"/>
    <w:rsid w:val="00426267"/>
    <w:rsid w:val="004276C1"/>
    <w:rsid w:val="00427EE1"/>
    <w:rsid w:val="0043024E"/>
    <w:rsid w:val="0043064E"/>
    <w:rsid w:val="00445422"/>
    <w:rsid w:val="004525CA"/>
    <w:rsid w:val="00462202"/>
    <w:rsid w:val="00466A8D"/>
    <w:rsid w:val="00474D8C"/>
    <w:rsid w:val="00481D00"/>
    <w:rsid w:val="00483AEA"/>
    <w:rsid w:val="00483E2F"/>
    <w:rsid w:val="004879FB"/>
    <w:rsid w:val="004B2CC6"/>
    <w:rsid w:val="004B634E"/>
    <w:rsid w:val="004B7F03"/>
    <w:rsid w:val="004C0ABE"/>
    <w:rsid w:val="004C590E"/>
    <w:rsid w:val="004C5FF1"/>
    <w:rsid w:val="004C7B0B"/>
    <w:rsid w:val="004D71FB"/>
    <w:rsid w:val="004E1AA6"/>
    <w:rsid w:val="004E4803"/>
    <w:rsid w:val="004E52BF"/>
    <w:rsid w:val="004E79F7"/>
    <w:rsid w:val="004F0EBC"/>
    <w:rsid w:val="004F262B"/>
    <w:rsid w:val="0050337E"/>
    <w:rsid w:val="00505708"/>
    <w:rsid w:val="005072C7"/>
    <w:rsid w:val="00512812"/>
    <w:rsid w:val="00512B0D"/>
    <w:rsid w:val="00513470"/>
    <w:rsid w:val="00520C91"/>
    <w:rsid w:val="0052177C"/>
    <w:rsid w:val="00522B68"/>
    <w:rsid w:val="00524BCA"/>
    <w:rsid w:val="00526A67"/>
    <w:rsid w:val="00540C75"/>
    <w:rsid w:val="00540E9B"/>
    <w:rsid w:val="00541C01"/>
    <w:rsid w:val="00545428"/>
    <w:rsid w:val="00553232"/>
    <w:rsid w:val="00570132"/>
    <w:rsid w:val="00576BAD"/>
    <w:rsid w:val="00582455"/>
    <w:rsid w:val="005843A3"/>
    <w:rsid w:val="0058660D"/>
    <w:rsid w:val="00587D2C"/>
    <w:rsid w:val="005934CB"/>
    <w:rsid w:val="00593CFA"/>
    <w:rsid w:val="005A1F02"/>
    <w:rsid w:val="005A39ED"/>
    <w:rsid w:val="005B105D"/>
    <w:rsid w:val="005C453B"/>
    <w:rsid w:val="005C66E5"/>
    <w:rsid w:val="005D0F52"/>
    <w:rsid w:val="005E0A2C"/>
    <w:rsid w:val="005E391F"/>
    <w:rsid w:val="005F2697"/>
    <w:rsid w:val="005F5682"/>
    <w:rsid w:val="0060619A"/>
    <w:rsid w:val="006141EF"/>
    <w:rsid w:val="00624DBC"/>
    <w:rsid w:val="006361A0"/>
    <w:rsid w:val="00636204"/>
    <w:rsid w:val="00640D6F"/>
    <w:rsid w:val="00645716"/>
    <w:rsid w:val="00646FBD"/>
    <w:rsid w:val="006510B0"/>
    <w:rsid w:val="00654CE8"/>
    <w:rsid w:val="00663770"/>
    <w:rsid w:val="00665507"/>
    <w:rsid w:val="00672F92"/>
    <w:rsid w:val="0068065A"/>
    <w:rsid w:val="00680FBE"/>
    <w:rsid w:val="00692BC5"/>
    <w:rsid w:val="0069633D"/>
    <w:rsid w:val="00697674"/>
    <w:rsid w:val="006A0B9B"/>
    <w:rsid w:val="006A2466"/>
    <w:rsid w:val="006A3719"/>
    <w:rsid w:val="006A41B8"/>
    <w:rsid w:val="006A66AC"/>
    <w:rsid w:val="006B4733"/>
    <w:rsid w:val="006B668D"/>
    <w:rsid w:val="006B7E03"/>
    <w:rsid w:val="006C092D"/>
    <w:rsid w:val="006C37FC"/>
    <w:rsid w:val="006C3C55"/>
    <w:rsid w:val="006C4F82"/>
    <w:rsid w:val="006C5C49"/>
    <w:rsid w:val="006C6157"/>
    <w:rsid w:val="006D5195"/>
    <w:rsid w:val="006D68AF"/>
    <w:rsid w:val="006E1DDD"/>
    <w:rsid w:val="006E2C3D"/>
    <w:rsid w:val="006E3B0D"/>
    <w:rsid w:val="006E7241"/>
    <w:rsid w:val="006E79FD"/>
    <w:rsid w:val="006F1E77"/>
    <w:rsid w:val="006F4879"/>
    <w:rsid w:val="006F5144"/>
    <w:rsid w:val="006F5218"/>
    <w:rsid w:val="006F6657"/>
    <w:rsid w:val="0070012A"/>
    <w:rsid w:val="00702959"/>
    <w:rsid w:val="00713302"/>
    <w:rsid w:val="007156CE"/>
    <w:rsid w:val="007236FF"/>
    <w:rsid w:val="007308FF"/>
    <w:rsid w:val="0073347B"/>
    <w:rsid w:val="007404A0"/>
    <w:rsid w:val="0074709D"/>
    <w:rsid w:val="00747B12"/>
    <w:rsid w:val="00750E6C"/>
    <w:rsid w:val="007608E9"/>
    <w:rsid w:val="00762EEE"/>
    <w:rsid w:val="00766321"/>
    <w:rsid w:val="00772CA1"/>
    <w:rsid w:val="007815BD"/>
    <w:rsid w:val="00782682"/>
    <w:rsid w:val="00787DDF"/>
    <w:rsid w:val="007A25F8"/>
    <w:rsid w:val="007A7418"/>
    <w:rsid w:val="007A777E"/>
    <w:rsid w:val="007B3A17"/>
    <w:rsid w:val="007B3A9A"/>
    <w:rsid w:val="007B6661"/>
    <w:rsid w:val="007B6F01"/>
    <w:rsid w:val="007C1017"/>
    <w:rsid w:val="007D6F65"/>
    <w:rsid w:val="0080552A"/>
    <w:rsid w:val="00811D00"/>
    <w:rsid w:val="00813145"/>
    <w:rsid w:val="00816112"/>
    <w:rsid w:val="00817BFB"/>
    <w:rsid w:val="00823B28"/>
    <w:rsid w:val="00824DF0"/>
    <w:rsid w:val="00826722"/>
    <w:rsid w:val="0083273E"/>
    <w:rsid w:val="00833E83"/>
    <w:rsid w:val="008340DF"/>
    <w:rsid w:val="008405C4"/>
    <w:rsid w:val="00842F15"/>
    <w:rsid w:val="00850083"/>
    <w:rsid w:val="00851DE6"/>
    <w:rsid w:val="008533CA"/>
    <w:rsid w:val="0086190B"/>
    <w:rsid w:val="00866EB0"/>
    <w:rsid w:val="00886AB7"/>
    <w:rsid w:val="008918D0"/>
    <w:rsid w:val="00891D61"/>
    <w:rsid w:val="00895756"/>
    <w:rsid w:val="00895E5E"/>
    <w:rsid w:val="00896E46"/>
    <w:rsid w:val="008A2ABD"/>
    <w:rsid w:val="008A4C08"/>
    <w:rsid w:val="008B2B4D"/>
    <w:rsid w:val="008C47DA"/>
    <w:rsid w:val="008C4DF3"/>
    <w:rsid w:val="008D5198"/>
    <w:rsid w:val="008E3FB8"/>
    <w:rsid w:val="008F237E"/>
    <w:rsid w:val="008F5D56"/>
    <w:rsid w:val="00900A1B"/>
    <w:rsid w:val="009124FC"/>
    <w:rsid w:val="00916189"/>
    <w:rsid w:val="00917CA5"/>
    <w:rsid w:val="009206E4"/>
    <w:rsid w:val="0092540A"/>
    <w:rsid w:val="00925EE2"/>
    <w:rsid w:val="00935098"/>
    <w:rsid w:val="009410E7"/>
    <w:rsid w:val="009430E3"/>
    <w:rsid w:val="0095476A"/>
    <w:rsid w:val="0095795A"/>
    <w:rsid w:val="009631A3"/>
    <w:rsid w:val="00963E4D"/>
    <w:rsid w:val="009675A8"/>
    <w:rsid w:val="009702A4"/>
    <w:rsid w:val="00970744"/>
    <w:rsid w:val="00972CA1"/>
    <w:rsid w:val="00980B2E"/>
    <w:rsid w:val="00982F50"/>
    <w:rsid w:val="00984AFF"/>
    <w:rsid w:val="00991C89"/>
    <w:rsid w:val="0099612C"/>
    <w:rsid w:val="009A1B50"/>
    <w:rsid w:val="009A2848"/>
    <w:rsid w:val="009A63BA"/>
    <w:rsid w:val="009A6A58"/>
    <w:rsid w:val="009B1017"/>
    <w:rsid w:val="009B2E2B"/>
    <w:rsid w:val="009D526D"/>
    <w:rsid w:val="009D7413"/>
    <w:rsid w:val="009E44A2"/>
    <w:rsid w:val="009F0487"/>
    <w:rsid w:val="009F0C1B"/>
    <w:rsid w:val="009F3929"/>
    <w:rsid w:val="009F420E"/>
    <w:rsid w:val="009F54B8"/>
    <w:rsid w:val="009F5CB8"/>
    <w:rsid w:val="009F6366"/>
    <w:rsid w:val="00A0070F"/>
    <w:rsid w:val="00A00CD8"/>
    <w:rsid w:val="00A023E4"/>
    <w:rsid w:val="00A02D65"/>
    <w:rsid w:val="00A04892"/>
    <w:rsid w:val="00A069C5"/>
    <w:rsid w:val="00A07B05"/>
    <w:rsid w:val="00A12021"/>
    <w:rsid w:val="00A21E83"/>
    <w:rsid w:val="00A27009"/>
    <w:rsid w:val="00A2723F"/>
    <w:rsid w:val="00A307F2"/>
    <w:rsid w:val="00A31AE7"/>
    <w:rsid w:val="00A3511A"/>
    <w:rsid w:val="00A36746"/>
    <w:rsid w:val="00A56E3F"/>
    <w:rsid w:val="00A5744C"/>
    <w:rsid w:val="00A602A0"/>
    <w:rsid w:val="00A60A7C"/>
    <w:rsid w:val="00A63E9B"/>
    <w:rsid w:val="00A67BA2"/>
    <w:rsid w:val="00A757BD"/>
    <w:rsid w:val="00A7717E"/>
    <w:rsid w:val="00A90E31"/>
    <w:rsid w:val="00A9426B"/>
    <w:rsid w:val="00A95377"/>
    <w:rsid w:val="00A956CF"/>
    <w:rsid w:val="00AA1A5E"/>
    <w:rsid w:val="00AA3167"/>
    <w:rsid w:val="00AB1DD8"/>
    <w:rsid w:val="00AD6864"/>
    <w:rsid w:val="00AE4D57"/>
    <w:rsid w:val="00AE6855"/>
    <w:rsid w:val="00AF18DB"/>
    <w:rsid w:val="00AF2F77"/>
    <w:rsid w:val="00AF34DB"/>
    <w:rsid w:val="00B00B75"/>
    <w:rsid w:val="00B12C5B"/>
    <w:rsid w:val="00B13DF3"/>
    <w:rsid w:val="00B14D27"/>
    <w:rsid w:val="00B24051"/>
    <w:rsid w:val="00B2569C"/>
    <w:rsid w:val="00B25788"/>
    <w:rsid w:val="00B37AE2"/>
    <w:rsid w:val="00B4328C"/>
    <w:rsid w:val="00B50417"/>
    <w:rsid w:val="00B54376"/>
    <w:rsid w:val="00B61148"/>
    <w:rsid w:val="00B704FC"/>
    <w:rsid w:val="00B71B97"/>
    <w:rsid w:val="00B71F85"/>
    <w:rsid w:val="00B72831"/>
    <w:rsid w:val="00B72B83"/>
    <w:rsid w:val="00B762E7"/>
    <w:rsid w:val="00B8373B"/>
    <w:rsid w:val="00B84652"/>
    <w:rsid w:val="00B84F7A"/>
    <w:rsid w:val="00B87787"/>
    <w:rsid w:val="00B907F4"/>
    <w:rsid w:val="00BB0DF4"/>
    <w:rsid w:val="00BC3A20"/>
    <w:rsid w:val="00BC5CDB"/>
    <w:rsid w:val="00BD2C4E"/>
    <w:rsid w:val="00BD3A4C"/>
    <w:rsid w:val="00BD4023"/>
    <w:rsid w:val="00BE0385"/>
    <w:rsid w:val="00BE0559"/>
    <w:rsid w:val="00BE072D"/>
    <w:rsid w:val="00BF3229"/>
    <w:rsid w:val="00BF6E57"/>
    <w:rsid w:val="00C106BF"/>
    <w:rsid w:val="00C14C04"/>
    <w:rsid w:val="00C27724"/>
    <w:rsid w:val="00C302F4"/>
    <w:rsid w:val="00C319CF"/>
    <w:rsid w:val="00C31B44"/>
    <w:rsid w:val="00C321C8"/>
    <w:rsid w:val="00C477F8"/>
    <w:rsid w:val="00C64411"/>
    <w:rsid w:val="00C6652A"/>
    <w:rsid w:val="00C73CFE"/>
    <w:rsid w:val="00C8497F"/>
    <w:rsid w:val="00C869D2"/>
    <w:rsid w:val="00C9344E"/>
    <w:rsid w:val="00C93555"/>
    <w:rsid w:val="00C938AE"/>
    <w:rsid w:val="00C93AB6"/>
    <w:rsid w:val="00C941E9"/>
    <w:rsid w:val="00C94A83"/>
    <w:rsid w:val="00C9608F"/>
    <w:rsid w:val="00C96539"/>
    <w:rsid w:val="00C97C2B"/>
    <w:rsid w:val="00CA0CA9"/>
    <w:rsid w:val="00CA2CBA"/>
    <w:rsid w:val="00CA65F9"/>
    <w:rsid w:val="00CB0099"/>
    <w:rsid w:val="00CB0980"/>
    <w:rsid w:val="00CC073E"/>
    <w:rsid w:val="00CC40CD"/>
    <w:rsid w:val="00CC6EEA"/>
    <w:rsid w:val="00CD03A7"/>
    <w:rsid w:val="00CD05F5"/>
    <w:rsid w:val="00CD0F2E"/>
    <w:rsid w:val="00CD7A9D"/>
    <w:rsid w:val="00CE0085"/>
    <w:rsid w:val="00CE234A"/>
    <w:rsid w:val="00CE39AE"/>
    <w:rsid w:val="00CE684A"/>
    <w:rsid w:val="00CE7F4A"/>
    <w:rsid w:val="00CF2029"/>
    <w:rsid w:val="00CF78A0"/>
    <w:rsid w:val="00D02613"/>
    <w:rsid w:val="00D152F6"/>
    <w:rsid w:val="00D17828"/>
    <w:rsid w:val="00D3018A"/>
    <w:rsid w:val="00D334E8"/>
    <w:rsid w:val="00D35282"/>
    <w:rsid w:val="00D36055"/>
    <w:rsid w:val="00D47306"/>
    <w:rsid w:val="00D62DC6"/>
    <w:rsid w:val="00D636F5"/>
    <w:rsid w:val="00D710C9"/>
    <w:rsid w:val="00D71E18"/>
    <w:rsid w:val="00D82369"/>
    <w:rsid w:val="00D828CE"/>
    <w:rsid w:val="00D83617"/>
    <w:rsid w:val="00D91557"/>
    <w:rsid w:val="00D95477"/>
    <w:rsid w:val="00DA560B"/>
    <w:rsid w:val="00DB4A82"/>
    <w:rsid w:val="00DB52BA"/>
    <w:rsid w:val="00DC5161"/>
    <w:rsid w:val="00DC6BAF"/>
    <w:rsid w:val="00DC7781"/>
    <w:rsid w:val="00DD0488"/>
    <w:rsid w:val="00DD3C71"/>
    <w:rsid w:val="00DD5205"/>
    <w:rsid w:val="00DD58DC"/>
    <w:rsid w:val="00DD6C60"/>
    <w:rsid w:val="00DE4A43"/>
    <w:rsid w:val="00DE6775"/>
    <w:rsid w:val="00DF18AB"/>
    <w:rsid w:val="00E05DEA"/>
    <w:rsid w:val="00E07A00"/>
    <w:rsid w:val="00E15ADF"/>
    <w:rsid w:val="00E16F72"/>
    <w:rsid w:val="00E25255"/>
    <w:rsid w:val="00E30557"/>
    <w:rsid w:val="00E31757"/>
    <w:rsid w:val="00E33598"/>
    <w:rsid w:val="00E33D9D"/>
    <w:rsid w:val="00E36C31"/>
    <w:rsid w:val="00E37125"/>
    <w:rsid w:val="00E457E0"/>
    <w:rsid w:val="00E52407"/>
    <w:rsid w:val="00E57D9A"/>
    <w:rsid w:val="00E733FD"/>
    <w:rsid w:val="00E82B74"/>
    <w:rsid w:val="00E92E55"/>
    <w:rsid w:val="00E971DD"/>
    <w:rsid w:val="00EA6F4D"/>
    <w:rsid w:val="00EA7BC2"/>
    <w:rsid w:val="00EB0D37"/>
    <w:rsid w:val="00EB2F7B"/>
    <w:rsid w:val="00EC46D4"/>
    <w:rsid w:val="00ED20D6"/>
    <w:rsid w:val="00ED380C"/>
    <w:rsid w:val="00ED43AB"/>
    <w:rsid w:val="00ED6B63"/>
    <w:rsid w:val="00EE1873"/>
    <w:rsid w:val="00EE22A6"/>
    <w:rsid w:val="00EE3200"/>
    <w:rsid w:val="00EF059C"/>
    <w:rsid w:val="00EF09DC"/>
    <w:rsid w:val="00F03096"/>
    <w:rsid w:val="00F04002"/>
    <w:rsid w:val="00F12D76"/>
    <w:rsid w:val="00F16F35"/>
    <w:rsid w:val="00F27352"/>
    <w:rsid w:val="00F33B31"/>
    <w:rsid w:val="00F34AAB"/>
    <w:rsid w:val="00F44DA2"/>
    <w:rsid w:val="00F45272"/>
    <w:rsid w:val="00F476F4"/>
    <w:rsid w:val="00F526C3"/>
    <w:rsid w:val="00F54E40"/>
    <w:rsid w:val="00F61F59"/>
    <w:rsid w:val="00F64ADA"/>
    <w:rsid w:val="00F64C7F"/>
    <w:rsid w:val="00F651EF"/>
    <w:rsid w:val="00F74885"/>
    <w:rsid w:val="00F855C9"/>
    <w:rsid w:val="00F91596"/>
    <w:rsid w:val="00F942B6"/>
    <w:rsid w:val="00F956EE"/>
    <w:rsid w:val="00FA04A8"/>
    <w:rsid w:val="00FA55E4"/>
    <w:rsid w:val="00FA7615"/>
    <w:rsid w:val="00FB7191"/>
    <w:rsid w:val="00FC25AA"/>
    <w:rsid w:val="00FD5160"/>
    <w:rsid w:val="00FD6619"/>
    <w:rsid w:val="00FE39F9"/>
    <w:rsid w:val="00FF6529"/>
    <w:rsid w:val="01CF08E8"/>
    <w:rsid w:val="02522B9D"/>
    <w:rsid w:val="0341D0ED"/>
    <w:rsid w:val="034849AC"/>
    <w:rsid w:val="036A5F01"/>
    <w:rsid w:val="0372CCD7"/>
    <w:rsid w:val="048FFFF3"/>
    <w:rsid w:val="04C49474"/>
    <w:rsid w:val="050EB767"/>
    <w:rsid w:val="054B5D66"/>
    <w:rsid w:val="058FB69F"/>
    <w:rsid w:val="085E734C"/>
    <w:rsid w:val="08DB0EB3"/>
    <w:rsid w:val="09041DAE"/>
    <w:rsid w:val="09AF5C52"/>
    <w:rsid w:val="0A79596C"/>
    <w:rsid w:val="0AB5D3BE"/>
    <w:rsid w:val="0BD471E1"/>
    <w:rsid w:val="0BD9DC0D"/>
    <w:rsid w:val="0C81E97B"/>
    <w:rsid w:val="0D1E9F07"/>
    <w:rsid w:val="0D344BA1"/>
    <w:rsid w:val="0DF1FD5D"/>
    <w:rsid w:val="0E3C9089"/>
    <w:rsid w:val="0EDDE685"/>
    <w:rsid w:val="0F8944E1"/>
    <w:rsid w:val="0F9A6D93"/>
    <w:rsid w:val="11439979"/>
    <w:rsid w:val="11CBF5BB"/>
    <w:rsid w:val="11D5B2BD"/>
    <w:rsid w:val="1249C8E3"/>
    <w:rsid w:val="131EA340"/>
    <w:rsid w:val="135C2660"/>
    <w:rsid w:val="13930BA0"/>
    <w:rsid w:val="13A2D0A7"/>
    <w:rsid w:val="14886E8B"/>
    <w:rsid w:val="14DA6B69"/>
    <w:rsid w:val="156CD192"/>
    <w:rsid w:val="1669DD05"/>
    <w:rsid w:val="16764D45"/>
    <w:rsid w:val="16B6391B"/>
    <w:rsid w:val="17180744"/>
    <w:rsid w:val="17A29366"/>
    <w:rsid w:val="17B63089"/>
    <w:rsid w:val="17EBA6DB"/>
    <w:rsid w:val="17F4E839"/>
    <w:rsid w:val="1852097C"/>
    <w:rsid w:val="190CC59D"/>
    <w:rsid w:val="19C71EF5"/>
    <w:rsid w:val="1ADAA2A9"/>
    <w:rsid w:val="1B1F3BFC"/>
    <w:rsid w:val="1B45A9D5"/>
    <w:rsid w:val="1B70F293"/>
    <w:rsid w:val="1C2A3E15"/>
    <w:rsid w:val="1C91136E"/>
    <w:rsid w:val="1D7D1566"/>
    <w:rsid w:val="1DFF45DC"/>
    <w:rsid w:val="1E1B934F"/>
    <w:rsid w:val="20DEA0D6"/>
    <w:rsid w:val="20E18E2D"/>
    <w:rsid w:val="21B716B2"/>
    <w:rsid w:val="22A3B072"/>
    <w:rsid w:val="23455DD2"/>
    <w:rsid w:val="23B491C7"/>
    <w:rsid w:val="248C120E"/>
    <w:rsid w:val="25250201"/>
    <w:rsid w:val="2606EAD4"/>
    <w:rsid w:val="263D4406"/>
    <w:rsid w:val="27D32F23"/>
    <w:rsid w:val="28651B82"/>
    <w:rsid w:val="2877C82F"/>
    <w:rsid w:val="28AC8727"/>
    <w:rsid w:val="293CA04D"/>
    <w:rsid w:val="29A1F383"/>
    <w:rsid w:val="29F8AF79"/>
    <w:rsid w:val="2A3660F8"/>
    <w:rsid w:val="2AE03F86"/>
    <w:rsid w:val="2B40CD7B"/>
    <w:rsid w:val="2CFF27DD"/>
    <w:rsid w:val="2D0EB86D"/>
    <w:rsid w:val="2DC568C9"/>
    <w:rsid w:val="2E058620"/>
    <w:rsid w:val="2E33E99A"/>
    <w:rsid w:val="2EF3387A"/>
    <w:rsid w:val="2F427E62"/>
    <w:rsid w:val="2FC21547"/>
    <w:rsid w:val="30971777"/>
    <w:rsid w:val="30AD5437"/>
    <w:rsid w:val="31A503CC"/>
    <w:rsid w:val="31B42F5A"/>
    <w:rsid w:val="327376B6"/>
    <w:rsid w:val="32F30F5F"/>
    <w:rsid w:val="33AAAB41"/>
    <w:rsid w:val="341103E4"/>
    <w:rsid w:val="348EDFC0"/>
    <w:rsid w:val="34B70A59"/>
    <w:rsid w:val="35B7A2E2"/>
    <w:rsid w:val="36B281F7"/>
    <w:rsid w:val="37B31775"/>
    <w:rsid w:val="37C86C60"/>
    <w:rsid w:val="38B9EFF8"/>
    <w:rsid w:val="3C7657AD"/>
    <w:rsid w:val="3C89C512"/>
    <w:rsid w:val="3E06B7C8"/>
    <w:rsid w:val="3E4944A9"/>
    <w:rsid w:val="3E88BC6C"/>
    <w:rsid w:val="3F2984F9"/>
    <w:rsid w:val="3F94FE52"/>
    <w:rsid w:val="3FB461B0"/>
    <w:rsid w:val="3FBDA214"/>
    <w:rsid w:val="4045D5CF"/>
    <w:rsid w:val="407FE629"/>
    <w:rsid w:val="4119C751"/>
    <w:rsid w:val="41D55B78"/>
    <w:rsid w:val="430E617D"/>
    <w:rsid w:val="44340994"/>
    <w:rsid w:val="4507E988"/>
    <w:rsid w:val="46637449"/>
    <w:rsid w:val="46B83756"/>
    <w:rsid w:val="46D165DE"/>
    <w:rsid w:val="47045182"/>
    <w:rsid w:val="47120944"/>
    <w:rsid w:val="473496DE"/>
    <w:rsid w:val="4796FBF1"/>
    <w:rsid w:val="47FD87B7"/>
    <w:rsid w:val="48F97575"/>
    <w:rsid w:val="499E75FD"/>
    <w:rsid w:val="4BBE90FC"/>
    <w:rsid w:val="4BE82ADF"/>
    <w:rsid w:val="4CCA887E"/>
    <w:rsid w:val="4CCD35AF"/>
    <w:rsid w:val="4CFAE2DF"/>
    <w:rsid w:val="4D4BFC4E"/>
    <w:rsid w:val="4EC2D26F"/>
    <w:rsid w:val="4F15532B"/>
    <w:rsid w:val="4FBFC0BB"/>
    <w:rsid w:val="4FDF0058"/>
    <w:rsid w:val="5041AE55"/>
    <w:rsid w:val="50C73106"/>
    <w:rsid w:val="51F18D79"/>
    <w:rsid w:val="520740F9"/>
    <w:rsid w:val="52AA6E25"/>
    <w:rsid w:val="52E56E24"/>
    <w:rsid w:val="545ECF6B"/>
    <w:rsid w:val="554CEFE3"/>
    <w:rsid w:val="5600F620"/>
    <w:rsid w:val="56F80D99"/>
    <w:rsid w:val="579E4D2C"/>
    <w:rsid w:val="58FCC4C6"/>
    <w:rsid w:val="59B71CE2"/>
    <w:rsid w:val="5A904FED"/>
    <w:rsid w:val="5B310890"/>
    <w:rsid w:val="5B8341C9"/>
    <w:rsid w:val="5BB50DD3"/>
    <w:rsid w:val="5D73AB2B"/>
    <w:rsid w:val="5DC456B9"/>
    <w:rsid w:val="5F703F9C"/>
    <w:rsid w:val="5F86D550"/>
    <w:rsid w:val="60328A20"/>
    <w:rsid w:val="6038B0AC"/>
    <w:rsid w:val="61434F41"/>
    <w:rsid w:val="622C1A5D"/>
    <w:rsid w:val="625FA98C"/>
    <w:rsid w:val="6343D1D7"/>
    <w:rsid w:val="63B1E011"/>
    <w:rsid w:val="63DDD20E"/>
    <w:rsid w:val="6456C6B7"/>
    <w:rsid w:val="64C603F2"/>
    <w:rsid w:val="64EEA516"/>
    <w:rsid w:val="65F7B25B"/>
    <w:rsid w:val="6666CB78"/>
    <w:rsid w:val="68E9FB3C"/>
    <w:rsid w:val="69B94C57"/>
    <w:rsid w:val="69C202A9"/>
    <w:rsid w:val="6B47082E"/>
    <w:rsid w:val="6BA5219F"/>
    <w:rsid w:val="6D420ECB"/>
    <w:rsid w:val="6DF0BC1E"/>
    <w:rsid w:val="6EC52D9B"/>
    <w:rsid w:val="701D35FD"/>
    <w:rsid w:val="7047DC43"/>
    <w:rsid w:val="7079AF8D"/>
    <w:rsid w:val="7093A026"/>
    <w:rsid w:val="7098B8A1"/>
    <w:rsid w:val="70B943FA"/>
    <w:rsid w:val="713A4DE0"/>
    <w:rsid w:val="71FEE3D2"/>
    <w:rsid w:val="72F9C245"/>
    <w:rsid w:val="730596C6"/>
    <w:rsid w:val="73D32060"/>
    <w:rsid w:val="7577215B"/>
    <w:rsid w:val="760523DB"/>
    <w:rsid w:val="763F1989"/>
    <w:rsid w:val="76A4919A"/>
    <w:rsid w:val="76A8162D"/>
    <w:rsid w:val="76AA8823"/>
    <w:rsid w:val="76E77BA0"/>
    <w:rsid w:val="7776C312"/>
    <w:rsid w:val="77B17CEA"/>
    <w:rsid w:val="77B98551"/>
    <w:rsid w:val="7848E6F9"/>
    <w:rsid w:val="79A5C1BF"/>
    <w:rsid w:val="79D73130"/>
    <w:rsid w:val="7A09EAA9"/>
    <w:rsid w:val="7A90AC09"/>
    <w:rsid w:val="7D9C6E8D"/>
    <w:rsid w:val="7DE67673"/>
    <w:rsid w:val="7E1317D5"/>
    <w:rsid w:val="7FA2F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0DEA3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F10219"/>
    <w:pPr>
      <w:spacing w:before="160" w:line="280" w:lineRule="exact"/>
    </w:pPr>
    <w:rPr>
      <w:rFonts w:ascii="Arial" w:hAnsi="Arial"/>
      <w:sz w:val="22"/>
      <w:lang w:eastAsia="en-US"/>
    </w:rPr>
  </w:style>
  <w:style w:type="paragraph" w:styleId="berschrift1">
    <w:name w:val="heading 1"/>
    <w:basedOn w:val="Standard"/>
    <w:next w:val="Standard"/>
    <w:qFormat/>
    <w:rsid w:val="009410E7"/>
    <w:pPr>
      <w:keepNext/>
      <w:spacing w:before="240" w:after="60"/>
      <w:outlineLvl w:val="0"/>
    </w:pPr>
    <w:rPr>
      <w:rFonts w:ascii="Helvetica" w:hAnsi="Helvetica"/>
      <w:b/>
      <w:kern w:val="28"/>
      <w:sz w:val="28"/>
    </w:rPr>
  </w:style>
  <w:style w:type="paragraph" w:styleId="berschrift2">
    <w:name w:val="heading 2"/>
    <w:basedOn w:val="Standard"/>
    <w:next w:val="Standard"/>
    <w:link w:val="berschrift2Zchn"/>
    <w:unhideWhenUsed/>
    <w:qFormat/>
    <w:rsid w:val="00A757B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oldText">
    <w:name w:val="Bold Text"/>
    <w:basedOn w:val="Standard"/>
    <w:rsid w:val="00F10219"/>
    <w:rPr>
      <w:b/>
    </w:rPr>
  </w:style>
  <w:style w:type="paragraph" w:customStyle="1" w:styleId="Copy">
    <w:name w:val="Copy"/>
    <w:basedOn w:val="Standard"/>
    <w:rsid w:val="009410E7"/>
    <w:pPr>
      <w:ind w:left="360" w:hanging="360"/>
    </w:pPr>
    <w:rPr>
      <w:rFonts w:ascii="TimesNewRomanPS" w:hAnsi="TimesNewRomanPS"/>
    </w:rPr>
  </w:style>
  <w:style w:type="paragraph" w:styleId="Fuzeile">
    <w:name w:val="footer"/>
    <w:basedOn w:val="Standard"/>
    <w:link w:val="FuzeileZchn"/>
    <w:uiPriority w:val="99"/>
    <w:rsid w:val="009410E7"/>
    <w:pPr>
      <w:tabs>
        <w:tab w:val="center" w:pos="4320"/>
        <w:tab w:val="right" w:pos="8640"/>
      </w:tabs>
    </w:pPr>
    <w:rPr>
      <w:rFonts w:ascii="TimesNewRomanPS" w:hAnsi="TimesNewRomanPS"/>
    </w:rPr>
  </w:style>
  <w:style w:type="paragraph" w:styleId="Kopfzeile">
    <w:name w:val="header"/>
    <w:basedOn w:val="Standard"/>
    <w:rsid w:val="009410E7"/>
    <w:pPr>
      <w:tabs>
        <w:tab w:val="center" w:pos="4320"/>
        <w:tab w:val="right" w:pos="8640"/>
      </w:tabs>
    </w:pPr>
    <w:rPr>
      <w:rFonts w:ascii="TimesNewRomanPS" w:hAnsi="TimesNewRomanPS"/>
    </w:rPr>
  </w:style>
  <w:style w:type="paragraph" w:customStyle="1" w:styleId="Headline">
    <w:name w:val="Headline"/>
    <w:basedOn w:val="Standard"/>
    <w:next w:val="Standard"/>
    <w:rsid w:val="009410E7"/>
    <w:pPr>
      <w:keepNext/>
      <w:spacing w:before="320"/>
    </w:pPr>
    <w:rPr>
      <w:rFonts w:ascii="TimesNewRomanPS Bold" w:hAnsi="TimesNewRomanPS Bold"/>
    </w:rPr>
  </w:style>
  <w:style w:type="paragraph" w:customStyle="1" w:styleId="NumberBullet">
    <w:name w:val="Number Bullet"/>
    <w:basedOn w:val="Standard"/>
    <w:rsid w:val="009410E7"/>
    <w:pPr>
      <w:tabs>
        <w:tab w:val="right" w:pos="540"/>
        <w:tab w:val="left" w:pos="720"/>
      </w:tabs>
      <w:ind w:left="360"/>
    </w:pPr>
  </w:style>
  <w:style w:type="character" w:styleId="Seitenzahl">
    <w:name w:val="page number"/>
    <w:basedOn w:val="Absatz-Standardschriftart"/>
    <w:rsid w:val="009410E7"/>
  </w:style>
  <w:style w:type="paragraph" w:customStyle="1" w:styleId="Step">
    <w:name w:val="Step"/>
    <w:basedOn w:val="Standard"/>
    <w:next w:val="Standard"/>
    <w:rsid w:val="009410E7"/>
    <w:pPr>
      <w:keepNext/>
      <w:spacing w:before="240"/>
      <w:ind w:left="360"/>
    </w:pPr>
    <w:rPr>
      <w:rFonts w:ascii="TimesNewRomanPS BoldItalic" w:hAnsi="TimesNewRomanPS BoldItalic"/>
    </w:rPr>
  </w:style>
  <w:style w:type="paragraph" w:customStyle="1" w:styleId="Stepdescription">
    <w:name w:val="Step description"/>
    <w:basedOn w:val="Step"/>
    <w:rsid w:val="009410E7"/>
    <w:pPr>
      <w:keepNext w:val="0"/>
      <w:spacing w:before="160"/>
    </w:pPr>
    <w:rPr>
      <w:rFonts w:ascii="TimesNewRomanPS" w:hAnsi="TimesNewRomanPS"/>
    </w:rPr>
  </w:style>
  <w:style w:type="paragraph" w:customStyle="1" w:styleId="Stepdescriptionafterheadline">
    <w:name w:val="Step description after headline"/>
    <w:basedOn w:val="Stepdescription"/>
    <w:next w:val="Stepdescription"/>
    <w:rsid w:val="009410E7"/>
    <w:pPr>
      <w:spacing w:before="40"/>
    </w:pPr>
  </w:style>
  <w:style w:type="paragraph" w:customStyle="1" w:styleId="Substep">
    <w:name w:val="Substep"/>
    <w:basedOn w:val="Standard"/>
    <w:rsid w:val="009410E7"/>
    <w:pPr>
      <w:pBdr>
        <w:bottom w:val="single" w:sz="2" w:space="1" w:color="auto"/>
      </w:pBdr>
      <w:ind w:left="360"/>
    </w:pPr>
    <w:rPr>
      <w:rFonts w:ascii="TimesNewRomanPS Bold" w:hAnsi="TimesNewRomanPS Bold"/>
    </w:rPr>
  </w:style>
  <w:style w:type="paragraph" w:customStyle="1" w:styleId="Text">
    <w:name w:val="Text"/>
    <w:rsid w:val="009410E7"/>
    <w:pPr>
      <w:spacing w:before="160" w:line="280" w:lineRule="exact"/>
    </w:pPr>
    <w:rPr>
      <w:rFonts w:ascii="TimesNewRomanPS" w:hAnsi="TimesNewRomanPS"/>
      <w:sz w:val="22"/>
      <w:lang w:eastAsia="en-US"/>
    </w:rPr>
  </w:style>
  <w:style w:type="paragraph" w:customStyle="1" w:styleId="Textafterheadline">
    <w:name w:val="Text after headline"/>
    <w:basedOn w:val="Text"/>
    <w:next w:val="Text"/>
    <w:rsid w:val="009410E7"/>
    <w:pPr>
      <w:spacing w:before="0"/>
    </w:pPr>
  </w:style>
  <w:style w:type="paragraph" w:customStyle="1" w:styleId="Textbullets">
    <w:name w:val="Text bullets"/>
    <w:basedOn w:val="Text"/>
    <w:rsid w:val="009410E7"/>
    <w:pPr>
      <w:spacing w:before="40"/>
      <w:ind w:left="734" w:hanging="187"/>
    </w:pPr>
  </w:style>
  <w:style w:type="paragraph" w:customStyle="1" w:styleId="Textsubbullets">
    <w:name w:val="Text subbullets"/>
    <w:basedOn w:val="Textbullets"/>
    <w:rsid w:val="009410E7"/>
    <w:pPr>
      <w:ind w:left="1080"/>
    </w:pPr>
  </w:style>
  <w:style w:type="paragraph" w:customStyle="1" w:styleId="Textsubbullets2">
    <w:name w:val="Text subbullets 2"/>
    <w:basedOn w:val="Textsubbullets"/>
    <w:rsid w:val="009410E7"/>
    <w:pPr>
      <w:ind w:left="1440"/>
    </w:pPr>
  </w:style>
  <w:style w:type="table" w:styleId="Tabellenraster">
    <w:name w:val="Table Grid"/>
    <w:basedOn w:val="NormaleTabelle"/>
    <w:rsid w:val="00283959"/>
    <w:pPr>
      <w:spacing w:before="160" w:line="28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rsid w:val="00F66EEE"/>
    <w:rPr>
      <w:color w:val="0000FF"/>
      <w:u w:val="single"/>
    </w:rPr>
  </w:style>
  <w:style w:type="paragraph" w:customStyle="1" w:styleId="Body">
    <w:name w:val="Body"/>
    <w:basedOn w:val="Standard"/>
    <w:rsid w:val="00F10219"/>
    <w:pPr>
      <w:spacing w:before="0"/>
    </w:pPr>
  </w:style>
  <w:style w:type="paragraph" w:styleId="Textkrper3">
    <w:name w:val="Body Text 3"/>
    <w:basedOn w:val="Standard"/>
    <w:link w:val="Textkrper3Zchn"/>
    <w:rsid w:val="008D5198"/>
    <w:pPr>
      <w:spacing w:before="0" w:after="142" w:line="320" w:lineRule="exact"/>
      <w:ind w:right="2835"/>
    </w:pPr>
    <w:rPr>
      <w:i/>
      <w:lang w:eastAsia="de-DE"/>
    </w:rPr>
  </w:style>
  <w:style w:type="character" w:customStyle="1" w:styleId="Textkrper3Zchn">
    <w:name w:val="Textkörper 3 Zchn"/>
    <w:basedOn w:val="Absatz-Standardschriftart"/>
    <w:link w:val="Textkrper3"/>
    <w:rsid w:val="008D5198"/>
    <w:rPr>
      <w:rFonts w:ascii="Arial" w:hAnsi="Arial"/>
      <w:i/>
      <w:sz w:val="22"/>
    </w:rPr>
  </w:style>
  <w:style w:type="paragraph" w:customStyle="1" w:styleId="berschri1">
    <w:name w:val="Überschri1"/>
    <w:basedOn w:val="Standard"/>
    <w:next w:val="Standard"/>
    <w:rsid w:val="00174E49"/>
    <w:pPr>
      <w:keepNext/>
      <w:spacing w:before="0" w:after="142" w:line="320" w:lineRule="exact"/>
      <w:ind w:right="2837"/>
      <w:outlineLvl w:val="2"/>
    </w:pPr>
    <w:rPr>
      <w:b/>
      <w:i/>
      <w:lang w:eastAsia="de-DE" w:bidi="de-DE"/>
    </w:rPr>
  </w:style>
  <w:style w:type="paragraph" w:styleId="Sprechblasentext">
    <w:name w:val="Balloon Text"/>
    <w:basedOn w:val="Standard"/>
    <w:link w:val="SprechblasentextZchn"/>
    <w:rsid w:val="0005075A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05075A"/>
    <w:rPr>
      <w:rFonts w:ascii="Tahoma" w:hAnsi="Tahoma" w:cs="Tahoma"/>
      <w:sz w:val="16"/>
      <w:szCs w:val="16"/>
      <w:lang w:val="pl-PL"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AF18DB"/>
    <w:rPr>
      <w:rFonts w:ascii="TimesNewRomanPS" w:hAnsi="TimesNewRomanPS"/>
      <w:sz w:val="22"/>
      <w:lang w:val="pl-PL" w:eastAsia="en-US"/>
    </w:rPr>
  </w:style>
  <w:style w:type="paragraph" w:styleId="StandardWeb">
    <w:name w:val="Normal (Web)"/>
    <w:basedOn w:val="Standard"/>
    <w:uiPriority w:val="99"/>
    <w:unhideWhenUsed/>
    <w:rsid w:val="00CE39A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ps">
    <w:name w:val="hps"/>
    <w:basedOn w:val="Absatz-Standardschriftart"/>
    <w:rsid w:val="00CE39AE"/>
  </w:style>
  <w:style w:type="character" w:customStyle="1" w:styleId="shorttext">
    <w:name w:val="short_text"/>
    <w:basedOn w:val="Absatz-Standardschriftart"/>
    <w:rsid w:val="00D95477"/>
  </w:style>
  <w:style w:type="character" w:customStyle="1" w:styleId="berschrift2Zchn">
    <w:name w:val="Überschrift 2 Zchn"/>
    <w:basedOn w:val="Absatz-Standardschriftart"/>
    <w:link w:val="berschrift2"/>
    <w:rsid w:val="00A757B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pl-PL" w:eastAsia="en-US"/>
    </w:rPr>
  </w:style>
  <w:style w:type="character" w:styleId="Kommentarzeichen">
    <w:name w:val="annotation reference"/>
    <w:basedOn w:val="Absatz-Standardschriftart"/>
    <w:uiPriority w:val="99"/>
    <w:rsid w:val="00027BFE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27BFE"/>
    <w:pPr>
      <w:spacing w:line="240" w:lineRule="auto"/>
    </w:pPr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027BFE"/>
    <w:rPr>
      <w:rFonts w:ascii="Arial" w:hAnsi="Arial"/>
      <w:lang w:val="pl-PL"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027BF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027BFE"/>
    <w:rPr>
      <w:rFonts w:ascii="Arial" w:hAnsi="Arial"/>
      <w:b/>
      <w:bCs/>
      <w:lang w:val="pl-PL" w:eastAsia="en-US"/>
    </w:rPr>
  </w:style>
  <w:style w:type="paragraph" w:styleId="Titel">
    <w:name w:val="Title"/>
    <w:basedOn w:val="Standard"/>
    <w:next w:val="Standard"/>
    <w:link w:val="TitelZchn"/>
    <w:qFormat/>
    <w:rsid w:val="00C73CFE"/>
    <w:pPr>
      <w:pBdr>
        <w:bottom w:val="single" w:sz="8" w:space="4" w:color="4F81BD" w:themeColor="accent1"/>
      </w:pBdr>
      <w:spacing w:before="0"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rsid w:val="00C73C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pl-PL" w:eastAsia="en-US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9B2E2B"/>
    <w:rPr>
      <w:color w:val="605E5C"/>
      <w:shd w:val="clear" w:color="auto" w:fill="E1DFDD"/>
    </w:rPr>
  </w:style>
  <w:style w:type="character" w:customStyle="1" w:styleId="normaltextrun">
    <w:name w:val="normaltextrun"/>
    <w:basedOn w:val="Absatz-Standardschriftart"/>
    <w:rsid w:val="00FF6529"/>
  </w:style>
  <w:style w:type="paragraph" w:styleId="berarbeitung">
    <w:name w:val="Revision"/>
    <w:hidden/>
    <w:uiPriority w:val="99"/>
    <w:semiHidden/>
    <w:rsid w:val="006C5C49"/>
    <w:rPr>
      <w:rFonts w:ascii="Arial" w:hAnsi="Arial"/>
      <w:sz w:val="22"/>
      <w:lang w:eastAsia="en-US"/>
    </w:rPr>
  </w:style>
  <w:style w:type="character" w:customStyle="1" w:styleId="rynqvb">
    <w:name w:val="rynqvb"/>
    <w:basedOn w:val="Absatz-Standardschriftart"/>
    <w:rsid w:val="00A2723F"/>
  </w:style>
  <w:style w:type="character" w:customStyle="1" w:styleId="Wzmianka1">
    <w:name w:val="Wzmianka1"/>
    <w:basedOn w:val="Absatz-Standardschriftart"/>
    <w:uiPriority w:val="99"/>
    <w:unhideWhenUsed/>
    <w:rsid w:val="00766321"/>
    <w:rPr>
      <w:color w:val="2B579A"/>
      <w:shd w:val="clear" w:color="auto" w:fill="E1DFDD"/>
    </w:rPr>
  </w:style>
  <w:style w:type="character" w:customStyle="1" w:styleId="Nierozpoznanawzmianka1">
    <w:name w:val="Nierozpoznana wzmianka1"/>
    <w:basedOn w:val="Absatz-Standardschriftart"/>
    <w:uiPriority w:val="99"/>
    <w:semiHidden/>
    <w:unhideWhenUsed/>
    <w:rsid w:val="00F942B6"/>
    <w:rPr>
      <w:color w:val="605E5C"/>
      <w:shd w:val="clear" w:color="auto" w:fill="E1DFDD"/>
    </w:rPr>
  </w:style>
  <w:style w:type="paragraph" w:customStyle="1" w:styleId="Default">
    <w:name w:val="Default"/>
    <w:rsid w:val="007A777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16112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semiHidden/>
    <w:unhideWhenUsed/>
    <w:rsid w:val="006361A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31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79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96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8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22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2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67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17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7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0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0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54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522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26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1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48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90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695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61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png"/><Relationship Id="rId18" Type="http://schemas.openxmlformats.org/officeDocument/2006/relationships/hyperlink" Target="https://www.instagram.com/clariosglobal/" TargetMode="External"/><Relationship Id="rId26" Type="http://schemas.openxmlformats.org/officeDocument/2006/relationships/hyperlink" Target="https://clarios-press.kr-apps.de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youtube.com/@clariosglobal" TargetMode="External"/><Relationship Id="rId34" Type="http://schemas.openxmlformats.org/officeDocument/2006/relationships/customXml" Target="../customXml/item2.xml"/><Relationship Id="rId7" Type="http://schemas.openxmlformats.org/officeDocument/2006/relationships/hyperlink" Target="https://www.civd.de/en/artikel/monthly-registrations/" TargetMode="External"/><Relationship Id="rId12" Type="http://schemas.openxmlformats.org/officeDocument/2006/relationships/hyperlink" Target="https://www.linkedin.com/company/clarios/" TargetMode="External"/><Relationship Id="rId17" Type="http://schemas.openxmlformats.org/officeDocument/2006/relationships/hyperlink" Target="https://twitter.com/ClariosGlobal" TargetMode="External"/><Relationship Id="rId25" Type="http://schemas.openxmlformats.org/officeDocument/2006/relationships/hyperlink" Target="https://www.clarios.com/" TargetMode="External"/><Relationship Id="rId33" Type="http://schemas.openxmlformats.org/officeDocument/2006/relationships/customXml" Target="../customXml/item1.xml"/><Relationship Id="rId2" Type="http://schemas.openxmlformats.org/officeDocument/2006/relationships/styles" Target="styles.xml"/><Relationship Id="rId16" Type="http://schemas.openxmlformats.org/officeDocument/2006/relationships/image" Target="media/image3.jpg"/><Relationship Id="rId20" Type="http://schemas.openxmlformats.org/officeDocument/2006/relationships/hyperlink" Target="https://www.instagram.com/clariosglobal/" TargetMode="External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laudia.boelter@clarios.com" TargetMode="External"/><Relationship Id="rId24" Type="http://schemas.openxmlformats.org/officeDocument/2006/relationships/hyperlink" Target="https://www.clarios.com/" TargetMode="Externa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twitter.com/ClariosGlobal" TargetMode="External"/><Relationship Id="rId23" Type="http://schemas.openxmlformats.org/officeDocument/2006/relationships/hyperlink" Target="https://www.youtube.com/@clariosglobal" TargetMode="External"/><Relationship Id="rId28" Type="http://schemas.openxmlformats.org/officeDocument/2006/relationships/hyperlink" Target="https://presse.ftp-mtm.com/Clarios/Clarios_Overview_2024_03_20.pdf" TargetMode="External"/><Relationship Id="rId10" Type="http://schemas.openxmlformats.org/officeDocument/2006/relationships/hyperlink" Target="mailto:jakub.zajdel@more-ca.com" TargetMode="External"/><Relationship Id="rId19" Type="http://schemas.openxmlformats.org/officeDocument/2006/relationships/image" Target="media/image4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jpg"/><Relationship Id="rId14" Type="http://schemas.openxmlformats.org/officeDocument/2006/relationships/hyperlink" Target="https://www.linkedin.com/company/clarios/" TargetMode="External"/><Relationship Id="rId22" Type="http://schemas.openxmlformats.org/officeDocument/2006/relationships/image" Target="media/image5.png"/><Relationship Id="rId27" Type="http://schemas.openxmlformats.org/officeDocument/2006/relationships/hyperlink" Target="https://clarios-press.kr-apps.de/" TargetMode="External"/><Relationship Id="rId30" Type="http://schemas.openxmlformats.org/officeDocument/2006/relationships/footer" Target="footer1.xml"/><Relationship Id="rId8" Type="http://schemas.openxmlformats.org/officeDocument/2006/relationships/hyperlink" Target="https://presse.ftp-mtm.com/Clarios/Clarios__VARTA_at_Automechanika.jp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97160426B84D489BFBBF0321A361C4" ma:contentTypeVersion="13" ma:contentTypeDescription="Ein neues Dokument erstellen." ma:contentTypeScope="" ma:versionID="1ac5f6d92b95b86a8579d00eaea37e88">
  <xsd:schema xmlns:xsd="http://www.w3.org/2001/XMLSchema" xmlns:xs="http://www.w3.org/2001/XMLSchema" xmlns:p="http://schemas.microsoft.com/office/2006/metadata/properties" xmlns:ns2="1f51b9fb-d076-48c1-9ff4-adfeb43b9af9" xmlns:ns3="b9f808b2-445e-4694-b5fa-9ecad2b4f6c9" targetNamespace="http://schemas.microsoft.com/office/2006/metadata/properties" ma:root="true" ma:fieldsID="96fcf7c652e5dea34dd219aecdf5118a" ns2:_="" ns3:_="">
    <xsd:import namespace="1f51b9fb-d076-48c1-9ff4-adfeb43b9af9"/>
    <xsd:import namespace="b9f808b2-445e-4694-b5fa-9ecad2b4f6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51b9fb-d076-48c1-9ff4-adfeb43b9a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82f7013-c7e3-4390-b881-d3b70ef8c97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f808b2-445e-4694-b5fa-9ecad2b4f6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4ba280b-68a3-410f-a5c2-9333b6891bd5}" ma:internalName="TaxCatchAll" ma:showField="CatchAllData" ma:web="b9f808b2-445e-4694-b5fa-9ecad2b4f6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6B8F85-008D-4694-9E80-4CC4DAD6DDD9}"/>
</file>

<file path=customXml/itemProps2.xml><?xml version="1.0" encoding="utf-8"?>
<ds:datastoreItem xmlns:ds="http://schemas.openxmlformats.org/officeDocument/2006/customXml" ds:itemID="{AE95D324-3B2D-4DD6-82C2-BEB5A81EDEB4}"/>
</file>

<file path=docMetadata/LabelInfo.xml><?xml version="1.0" encoding="utf-8"?>
<clbl:labelList xmlns:clbl="http://schemas.microsoft.com/office/2020/mipLabelMetadata">
  <clbl:label id="{d8ccdd79-b790-40fe-8cde-4bf6ce2eec57}" enabled="1" method="Standard" siteId="{74b72ba8-5684-402c-98da-e38799398d7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453</Words>
  <Characters>3976</Characters>
  <Application>Microsoft Office Word</Application>
  <DocSecurity>0</DocSecurity>
  <Lines>33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2024-08-08T06:16:00Z</dcterms:created>
  <dcterms:modified xsi:type="dcterms:W3CDTF">2024-08-08T07:42:00Z</dcterms:modified>
</cp:coreProperties>
</file>