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25BDF2C1" w:rsidR="00466A8D" w:rsidRPr="0043197F" w:rsidRDefault="0062414B" w:rsidP="0F9A6D93">
      <w:pPr>
        <w:pStyle w:val="StandardWeb"/>
        <w:tabs>
          <w:tab w:val="left" w:pos="6379"/>
          <w:tab w:val="left" w:pos="7938"/>
          <w:tab w:val="left" w:pos="9639"/>
        </w:tabs>
        <w:ind w:right="2232"/>
        <w:rPr>
          <w:rFonts w:ascii="Arial" w:hAnsi="Arial" w:cs="Arial"/>
          <w:b/>
          <w:bCs/>
          <w:sz w:val="34"/>
          <w:szCs w:val="34"/>
        </w:rPr>
      </w:pPr>
      <w:r w:rsidRPr="0062414B">
        <w:rPr>
          <w:rFonts w:ascii="Arial" w:hAnsi="Arial"/>
          <w:b/>
          <w:sz w:val="34"/>
          <w:szCs w:val="34"/>
        </w:rPr>
        <w:t>Clarios präsentiert VARTA</w:t>
      </w:r>
      <w:r w:rsidR="00511BFE" w:rsidRPr="00511BFE">
        <w:rPr>
          <w:rFonts w:ascii="Arial" w:hAnsi="Arial"/>
          <w:b/>
          <w:sz w:val="34"/>
          <w:szCs w:val="34"/>
          <w:vertAlign w:val="superscript"/>
        </w:rPr>
        <w:t>®</w:t>
      </w:r>
      <w:r w:rsidR="00657C6E">
        <w:rPr>
          <w:rFonts w:ascii="Arial" w:hAnsi="Arial"/>
          <w:b/>
          <w:sz w:val="34"/>
          <w:szCs w:val="34"/>
        </w:rPr>
        <w:t>-</w:t>
      </w:r>
      <w:r w:rsidRPr="0062414B">
        <w:rPr>
          <w:rFonts w:ascii="Arial" w:hAnsi="Arial"/>
          <w:b/>
          <w:sz w:val="34"/>
          <w:szCs w:val="34"/>
        </w:rPr>
        <w:t>Automotive-Innovationen auf der Automechanika 2024</w:t>
      </w:r>
    </w:p>
    <w:p w14:paraId="187D7AA0" w14:textId="0316979B" w:rsidR="00052683" w:rsidRPr="00957634" w:rsidRDefault="0062414B" w:rsidP="4BE82ADF">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001305F5">
        <w:rPr>
          <w:rStyle w:val="hps"/>
          <w:rFonts w:ascii="Arial" w:hAnsi="Arial" w:cs="Arial"/>
          <w:noProof/>
          <w:sz w:val="22"/>
          <w:szCs w:val="22"/>
        </w:rPr>
        <w:t>VARTA</w:t>
      </w:r>
      <w:r w:rsidR="00511BFE">
        <w:rPr>
          <w:color w:val="000000" w:themeColor="text1"/>
          <w:vertAlign w:val="superscript"/>
        </w:rPr>
        <w:t>®</w:t>
      </w:r>
      <w:r w:rsidRPr="001305F5">
        <w:rPr>
          <w:rStyle w:val="hps"/>
          <w:rFonts w:ascii="Arial" w:hAnsi="Arial" w:cs="Arial"/>
          <w:noProof/>
          <w:sz w:val="22"/>
          <w:szCs w:val="22"/>
        </w:rPr>
        <w:t xml:space="preserve"> verbessert den Aftermarket mit einem neuen innovativen Portfolio</w:t>
      </w:r>
    </w:p>
    <w:p w14:paraId="20D5F7E3" w14:textId="3E28F9F2" w:rsidR="00052683" w:rsidRPr="00957634" w:rsidRDefault="0062414B" w:rsidP="4BE82ADF">
      <w:pPr>
        <w:pStyle w:val="StandardWeb"/>
        <w:numPr>
          <w:ilvl w:val="0"/>
          <w:numId w:val="1"/>
        </w:numPr>
        <w:tabs>
          <w:tab w:val="left" w:pos="6379"/>
          <w:tab w:val="left" w:pos="7938"/>
          <w:tab w:val="left" w:pos="9639"/>
        </w:tabs>
        <w:spacing w:line="360" w:lineRule="auto"/>
        <w:ind w:right="2232"/>
        <w:rPr>
          <w:rStyle w:val="hps"/>
          <w:rFonts w:ascii="Arial" w:hAnsi="Arial"/>
          <w:noProof/>
          <w:sz w:val="22"/>
          <w:szCs w:val="22"/>
        </w:rPr>
      </w:pPr>
      <w:r w:rsidRPr="469864D2">
        <w:rPr>
          <w:rStyle w:val="hps"/>
          <w:rFonts w:ascii="Arial" w:hAnsi="Arial" w:cs="Arial"/>
          <w:noProof/>
          <w:sz w:val="22"/>
          <w:szCs w:val="22"/>
        </w:rPr>
        <w:t>Erkundung zukünftiger Batterietechnologien auf der IAA Transportation</w:t>
      </w:r>
    </w:p>
    <w:p w14:paraId="7F4E95B4" w14:textId="71D8AE55" w:rsidR="0062414B" w:rsidRDefault="00052683" w:rsidP="0062414B">
      <w:pPr>
        <w:tabs>
          <w:tab w:val="left" w:pos="6379"/>
          <w:tab w:val="left" w:pos="7938"/>
          <w:tab w:val="left" w:pos="9639"/>
        </w:tabs>
        <w:spacing w:before="0" w:line="360" w:lineRule="auto"/>
        <w:ind w:right="2232"/>
      </w:pPr>
      <w:r w:rsidRPr="0043197F">
        <w:rPr>
          <w:b/>
          <w:szCs w:val="22"/>
        </w:rPr>
        <w:t>Hannover</w:t>
      </w:r>
      <w:r w:rsidR="0043197F" w:rsidRPr="0043197F">
        <w:rPr>
          <w:b/>
          <w:szCs w:val="22"/>
        </w:rPr>
        <w:t xml:space="preserve">, </w:t>
      </w:r>
      <w:r w:rsidR="0062414B">
        <w:rPr>
          <w:b/>
          <w:szCs w:val="22"/>
        </w:rPr>
        <w:t>8</w:t>
      </w:r>
      <w:r w:rsidRPr="0043197F">
        <w:rPr>
          <w:b/>
          <w:szCs w:val="22"/>
        </w:rPr>
        <w:t>. August 2024</w:t>
      </w:r>
      <w:r w:rsidR="0043197F" w:rsidRPr="0043197F">
        <w:rPr>
          <w:i/>
          <w:szCs w:val="22"/>
        </w:rPr>
        <w:t>.</w:t>
      </w:r>
      <w:r w:rsidR="0062414B" w:rsidRPr="0062414B">
        <w:t xml:space="preserve"> </w:t>
      </w:r>
      <w:r w:rsidR="0062414B">
        <w:t>Clarios, der weltweit führende Anbieter fortschrittlicher 12-Volt-Batterietechnologien, wird auf der Automechanika 2024, der führenden internationalen Fachmesse für die Kfz-Servicebranche, die neuesten Innovationen seiner Marke VARTA</w:t>
      </w:r>
      <w:r w:rsidR="00511BFE">
        <w:rPr>
          <w:color w:val="000000" w:themeColor="text1"/>
          <w:vertAlign w:val="superscript"/>
        </w:rPr>
        <w:t>®</w:t>
      </w:r>
      <w:r w:rsidR="0062414B">
        <w:t xml:space="preserve"> vorstellen. Die Veranstaltung, die vom 10. bis 14. September 2024 in Frankfurt am Main stattfindet, bietet VARTA</w:t>
      </w:r>
      <w:r w:rsidR="00511BFE">
        <w:rPr>
          <w:color w:val="000000" w:themeColor="text1"/>
          <w:vertAlign w:val="superscript"/>
        </w:rPr>
        <w:t>®</w:t>
      </w:r>
      <w:r w:rsidR="0062414B">
        <w:t xml:space="preserve"> eine ideale Plattform, um innovative Produkt- und Servicelösungen vorzustellen, die den sich wandelnden Anforderungen des Kfz-Ersatzteilmarktes entsprechen. Besucher finden VARTA</w:t>
      </w:r>
      <w:r w:rsidR="00511BFE">
        <w:rPr>
          <w:color w:val="000000" w:themeColor="text1"/>
          <w:vertAlign w:val="superscript"/>
        </w:rPr>
        <w:t>®</w:t>
      </w:r>
      <w:r w:rsidR="0062414B">
        <w:t xml:space="preserve"> in Halle 4.1, Stand E10.</w:t>
      </w:r>
    </w:p>
    <w:p w14:paraId="04D2150D" w14:textId="77777777" w:rsidR="0062414B" w:rsidRDefault="0062414B" w:rsidP="0062414B">
      <w:pPr>
        <w:tabs>
          <w:tab w:val="left" w:pos="6379"/>
          <w:tab w:val="left" w:pos="7938"/>
          <w:tab w:val="left" w:pos="9639"/>
        </w:tabs>
        <w:spacing w:before="0" w:line="360" w:lineRule="auto"/>
        <w:ind w:right="2232"/>
      </w:pPr>
    </w:p>
    <w:p w14:paraId="0A7E548A" w14:textId="77777777" w:rsidR="0062414B" w:rsidRPr="0062414B" w:rsidRDefault="0062414B" w:rsidP="0062414B">
      <w:pPr>
        <w:tabs>
          <w:tab w:val="left" w:pos="6379"/>
          <w:tab w:val="left" w:pos="7938"/>
          <w:tab w:val="left" w:pos="9639"/>
        </w:tabs>
        <w:spacing w:before="0" w:line="360" w:lineRule="auto"/>
        <w:ind w:right="2232"/>
        <w:rPr>
          <w:b/>
        </w:rPr>
      </w:pPr>
      <w:r w:rsidRPr="0062414B">
        <w:rPr>
          <w:b/>
        </w:rPr>
        <w:t xml:space="preserve">Führend im Wandel der Automobil- und Nutzfahrzeugmärkte </w:t>
      </w:r>
    </w:p>
    <w:p w14:paraId="2B7DEA2E" w14:textId="60D6562F" w:rsidR="0062414B" w:rsidRDefault="0062414B" w:rsidP="0062414B">
      <w:pPr>
        <w:tabs>
          <w:tab w:val="left" w:pos="6379"/>
          <w:tab w:val="left" w:pos="7938"/>
          <w:tab w:val="left" w:pos="9639"/>
        </w:tabs>
        <w:spacing w:before="0" w:line="360" w:lineRule="auto"/>
        <w:ind w:right="2232"/>
      </w:pPr>
      <w:r>
        <w:t>Auf der Automechanika wird VARTA</w:t>
      </w:r>
      <w:r w:rsidR="00511BFE">
        <w:rPr>
          <w:color w:val="000000" w:themeColor="text1"/>
          <w:vertAlign w:val="superscript"/>
        </w:rPr>
        <w:t>®</w:t>
      </w:r>
      <w:r>
        <w:t xml:space="preserve"> den anhaltenden Wandel zu Elektrofahrzeugen beleuchten und Lösungen für alle Arten von Elektrofahrzeugen anbieten, aber auch die Anforderungen von Fahrzeugen mit Verbrennungsmotor berücksichtigen, die weiterhin eine wichtige Rolle auf dem Markt spielen werden. Angesichts der verschiedenen Fahrzeugtypen auf dem Markt besteht ein Bedarf an einer breiten Produktpalette von Batterietechnologien, um den sich verändernden Ansprüchen gerecht zu werden. Vor allem die zunehmende Verbreitung von Elektrofahrzeugen geht mit einem ständigen Bedarf an zuverlässigen 12-Volt-Batterien einher. Parallel dazu erhöht die Zunahme von Start-Stopp-Systemen in Fahrzeugen die Nachfrage nach fortschrittlichen Batterietechnologien wie Absorbent Glass Mat (AGM) und Enhanced Flooded Batteries (EFB).</w:t>
      </w:r>
    </w:p>
    <w:p w14:paraId="188DBB75" w14:textId="77777777" w:rsidR="0062414B" w:rsidRDefault="0062414B" w:rsidP="0062414B">
      <w:pPr>
        <w:tabs>
          <w:tab w:val="left" w:pos="6379"/>
          <w:tab w:val="left" w:pos="7938"/>
          <w:tab w:val="left" w:pos="9639"/>
        </w:tabs>
        <w:spacing w:before="0" w:line="360" w:lineRule="auto"/>
        <w:ind w:right="2232"/>
      </w:pPr>
    </w:p>
    <w:p w14:paraId="105D3BB1" w14:textId="77777777" w:rsidR="0062414B" w:rsidRDefault="0062414B" w:rsidP="0062414B">
      <w:pPr>
        <w:tabs>
          <w:tab w:val="left" w:pos="6379"/>
          <w:tab w:val="left" w:pos="7938"/>
          <w:tab w:val="left" w:pos="9639"/>
        </w:tabs>
        <w:spacing w:before="0" w:line="360" w:lineRule="auto"/>
        <w:ind w:right="2232"/>
      </w:pPr>
      <w:r>
        <w:lastRenderedPageBreak/>
        <w:t xml:space="preserve">Im Transportbereich ist eine Entwicklung hin zu Fahrzeugen mit anspruchsvollen elektrischen Systemen zu beobachten, bei denen sichergestellt werden muss, dass Funktionen wie Beleuchtung, Bremsen, Lenkung und Systeme in der Fahrerkabine auch bei einem Ausfall des Hochvoltsystems ordnungsgemäß funktionieren. Die zunehmende Komplexität dieser Systeme, einschließlich der Integration von Batteriesensoren, erfordert innovative Batterietechnologien, die den gestiegenen Anforderungen gerecht werden können. </w:t>
      </w:r>
    </w:p>
    <w:p w14:paraId="63C7B404" w14:textId="77777777" w:rsidR="0062414B" w:rsidRDefault="0062414B" w:rsidP="0062414B">
      <w:pPr>
        <w:tabs>
          <w:tab w:val="left" w:pos="6379"/>
          <w:tab w:val="left" w:pos="7938"/>
          <w:tab w:val="left" w:pos="9639"/>
        </w:tabs>
        <w:spacing w:before="0" w:line="360" w:lineRule="auto"/>
        <w:ind w:right="2232"/>
      </w:pPr>
    </w:p>
    <w:p w14:paraId="7F51D890" w14:textId="2FD58754" w:rsidR="0062414B" w:rsidRDefault="0062414B" w:rsidP="0062414B">
      <w:pPr>
        <w:tabs>
          <w:tab w:val="left" w:pos="6379"/>
          <w:tab w:val="left" w:pos="7938"/>
          <w:tab w:val="left" w:pos="9639"/>
        </w:tabs>
        <w:spacing w:before="0" w:line="360" w:lineRule="auto"/>
        <w:ind w:right="2232"/>
      </w:pPr>
      <w:r>
        <w:t>Als Reaktion auf die Trends auf dem Ersatzteilmarkt sowohl im Automobil- als auch im Nutzfahrzeugbereich wird VARTA</w:t>
      </w:r>
      <w:r w:rsidR="00511BFE">
        <w:rPr>
          <w:color w:val="000000" w:themeColor="text1"/>
          <w:vertAlign w:val="superscript"/>
        </w:rPr>
        <w:t>®</w:t>
      </w:r>
      <w:r>
        <w:t xml:space="preserve"> auf der Automechanika sein innovatives Portfolio vorstellen, das darauf ausgerichtet ist, den unabhängigen Ersatzteilmarkt wettbewerbsfähig und für die neuesten Fahrzeugtechnologien der Erstausrüster bereit zu halten.</w:t>
      </w:r>
    </w:p>
    <w:p w14:paraId="01EE07B9" w14:textId="77777777" w:rsidR="0062414B" w:rsidRDefault="0062414B" w:rsidP="0062414B">
      <w:pPr>
        <w:tabs>
          <w:tab w:val="left" w:pos="6379"/>
          <w:tab w:val="left" w:pos="7938"/>
          <w:tab w:val="left" w:pos="9639"/>
        </w:tabs>
        <w:spacing w:before="0" w:line="360" w:lineRule="auto"/>
        <w:ind w:right="2232"/>
      </w:pPr>
    </w:p>
    <w:p w14:paraId="23AAFDFB" w14:textId="77777777" w:rsidR="0062414B" w:rsidRPr="0062414B" w:rsidRDefault="0062414B" w:rsidP="0062414B">
      <w:pPr>
        <w:tabs>
          <w:tab w:val="left" w:pos="6379"/>
          <w:tab w:val="left" w:pos="7938"/>
          <w:tab w:val="left" w:pos="9639"/>
        </w:tabs>
        <w:spacing w:before="0" w:line="360" w:lineRule="auto"/>
        <w:ind w:right="2232"/>
        <w:rPr>
          <w:b/>
        </w:rPr>
      </w:pPr>
      <w:r w:rsidRPr="0062414B">
        <w:rPr>
          <w:b/>
        </w:rPr>
        <w:t xml:space="preserve">Erweiterung bei Freizeitanwendungen </w:t>
      </w:r>
    </w:p>
    <w:p w14:paraId="71DE3B62" w14:textId="1BCE1C27" w:rsidR="0062414B" w:rsidRDefault="0062414B" w:rsidP="0062414B">
      <w:pPr>
        <w:tabs>
          <w:tab w:val="left" w:pos="6379"/>
          <w:tab w:val="left" w:pos="7938"/>
          <w:tab w:val="left" w:pos="9639"/>
        </w:tabs>
        <w:spacing w:before="0" w:line="360" w:lineRule="auto"/>
        <w:ind w:right="2232"/>
      </w:pPr>
      <w:r>
        <w:t>VARTA</w:t>
      </w:r>
      <w:r w:rsidR="00511BFE">
        <w:rPr>
          <w:color w:val="000000" w:themeColor="text1"/>
          <w:vertAlign w:val="superscript"/>
        </w:rPr>
        <w:t>®</w:t>
      </w:r>
      <w:r>
        <w:t xml:space="preserve"> eröffnet auch neue Grenzen auf dem Freizeitmarkt, angetrieben durch einen wachsenden Trend zu energieintensiven Lebensstilen beim Caravaning und Bootfahren. Dies spiegelt sich in einem Wachstum von 13 Prozent bei den Neuzulassungen von Wohnmobilen im Zeitraum 2017 bis 2021* wider. Das Unternehmen wird auf der Automechanika ein neues Premium-Batterieportfolio vorstellen, das speziell für Deep-Cycle-Anwendungen entwickelt wurde, um den hohen Energiebedarf in diesem Sektor zu decken.</w:t>
      </w:r>
    </w:p>
    <w:p w14:paraId="75990E18" w14:textId="77777777" w:rsidR="0062414B" w:rsidRDefault="0062414B" w:rsidP="0062414B">
      <w:pPr>
        <w:tabs>
          <w:tab w:val="left" w:pos="6379"/>
          <w:tab w:val="left" w:pos="7938"/>
          <w:tab w:val="left" w:pos="9639"/>
        </w:tabs>
        <w:spacing w:before="0" w:line="360" w:lineRule="auto"/>
        <w:ind w:right="2232"/>
      </w:pPr>
    </w:p>
    <w:p w14:paraId="0BBE935A" w14:textId="77777777" w:rsidR="0062414B" w:rsidRPr="0062414B" w:rsidRDefault="0062414B" w:rsidP="0062414B">
      <w:pPr>
        <w:tabs>
          <w:tab w:val="left" w:pos="6379"/>
          <w:tab w:val="left" w:pos="7938"/>
          <w:tab w:val="left" w:pos="9639"/>
        </w:tabs>
        <w:spacing w:before="0" w:line="360" w:lineRule="auto"/>
        <w:ind w:right="2232"/>
        <w:rPr>
          <w:b/>
        </w:rPr>
      </w:pPr>
      <w:r w:rsidRPr="0062414B">
        <w:rPr>
          <w:b/>
        </w:rPr>
        <w:t>Zukunftsperspektiven auf der IAA Transportation 2024</w:t>
      </w:r>
    </w:p>
    <w:p w14:paraId="05318885" w14:textId="256C8F60" w:rsidR="38B9EFF8" w:rsidRDefault="0062414B" w:rsidP="0062414B">
      <w:pPr>
        <w:tabs>
          <w:tab w:val="left" w:pos="6379"/>
          <w:tab w:val="left" w:pos="7938"/>
          <w:tab w:val="left" w:pos="9639"/>
        </w:tabs>
        <w:spacing w:before="0" w:line="360" w:lineRule="auto"/>
        <w:ind w:right="2232"/>
      </w:pPr>
      <w:r>
        <w:t xml:space="preserve">Im Anschluss an die Automechanika wird Clarios vom 17. bis 22. September 2024 an der IAA Transportation 2024 in Hannover teilnehmen. Am Stand D59 </w:t>
      </w:r>
      <w:r w:rsidR="008229E3" w:rsidRPr="008229E3">
        <w:t xml:space="preserve">in Halle 19/20 </w:t>
      </w:r>
      <w:r>
        <w:t>werden wir die Lösungen von VARTA</w:t>
      </w:r>
      <w:r w:rsidR="00511BFE">
        <w:rPr>
          <w:color w:val="000000" w:themeColor="text1"/>
          <w:vertAlign w:val="superscript"/>
        </w:rPr>
        <w:t>®</w:t>
      </w:r>
      <w:r>
        <w:t xml:space="preserve"> und Clarios für die Nutzfahrzeuge von heute und morgen vorstellen, einschließlich fortschrittlicher Technologien wie Lithium-Ionen-, Natrium-</w:t>
      </w:r>
      <w:r>
        <w:lastRenderedPageBreak/>
        <w:t>Ionen- und AGM-Batterietechnologien, und zeigen, wie datengesteuerte Batterieanalysen den Betrieb in Echtzeit verändern können.</w:t>
      </w:r>
    </w:p>
    <w:p w14:paraId="350F8CC8" w14:textId="77777777" w:rsidR="0062414B" w:rsidRPr="00957634" w:rsidRDefault="0062414B" w:rsidP="0062414B">
      <w:pPr>
        <w:tabs>
          <w:tab w:val="left" w:pos="6379"/>
          <w:tab w:val="left" w:pos="7938"/>
          <w:tab w:val="left" w:pos="9639"/>
        </w:tabs>
        <w:spacing w:before="0" w:line="360" w:lineRule="auto"/>
        <w:ind w:right="2232"/>
        <w:rPr>
          <w:rFonts w:cs="Arial"/>
        </w:rPr>
      </w:pPr>
    </w:p>
    <w:p w14:paraId="10456FF7" w14:textId="364E97F7" w:rsidR="005F49FC" w:rsidRDefault="625FA98C" w:rsidP="00C76EA3">
      <w:pPr>
        <w:tabs>
          <w:tab w:val="left" w:pos="6379"/>
          <w:tab w:val="left" w:pos="7938"/>
          <w:tab w:val="left" w:pos="9639"/>
        </w:tabs>
        <w:spacing w:before="0" w:line="360" w:lineRule="auto"/>
        <w:ind w:right="2232"/>
        <w:rPr>
          <w:color w:val="000000" w:themeColor="text1"/>
        </w:rPr>
      </w:pPr>
      <w:r w:rsidRPr="00957634">
        <w:rPr>
          <w:b/>
          <w:color w:val="000000" w:themeColor="text1"/>
        </w:rPr>
        <w:t>Hinweis</w:t>
      </w:r>
      <w:r w:rsidRPr="00957634">
        <w:rPr>
          <w:color w:val="000000" w:themeColor="text1"/>
        </w:rPr>
        <w:t>: VARTA</w:t>
      </w:r>
      <w:r w:rsidRPr="00957634">
        <w:rPr>
          <w:color w:val="000000" w:themeColor="text1"/>
          <w:vertAlign w:val="superscript"/>
        </w:rPr>
        <w:t>®</w:t>
      </w:r>
      <w:r w:rsidRPr="00957634">
        <w:rPr>
          <w:color w:val="000000" w:themeColor="text1"/>
        </w:rPr>
        <w:t xml:space="preserve"> </w:t>
      </w:r>
      <w:r w:rsidR="0062414B">
        <w:rPr>
          <w:color w:val="000000" w:themeColor="text1"/>
        </w:rPr>
        <w:t xml:space="preserve">ist eine </w:t>
      </w:r>
      <w:r w:rsidR="001F7D00">
        <w:rPr>
          <w:color w:val="000000" w:themeColor="text1"/>
        </w:rPr>
        <w:t>eingetragene Marke v</w:t>
      </w:r>
      <w:r w:rsidRPr="00957634">
        <w:rPr>
          <w:color w:val="000000" w:themeColor="text1"/>
        </w:rPr>
        <w:t xml:space="preserve">on </w:t>
      </w:r>
      <w:r w:rsidRPr="00C06F8B">
        <w:rPr>
          <w:color w:val="000000" w:themeColor="text1"/>
        </w:rPr>
        <w:t>Clarios</w:t>
      </w:r>
      <w:r w:rsidRPr="00957634">
        <w:rPr>
          <w:color w:val="000000" w:themeColor="text1"/>
        </w:rPr>
        <w:t>.</w:t>
      </w:r>
      <w:bookmarkStart w:id="0" w:name="_Hlk173693200"/>
    </w:p>
    <w:p w14:paraId="77BFC187" w14:textId="77777777" w:rsidR="0062414B" w:rsidRPr="00C76EA3" w:rsidRDefault="0062414B" w:rsidP="00C76EA3">
      <w:pPr>
        <w:tabs>
          <w:tab w:val="left" w:pos="6379"/>
          <w:tab w:val="left" w:pos="7938"/>
          <w:tab w:val="left" w:pos="9639"/>
        </w:tabs>
        <w:spacing w:before="0" w:line="360" w:lineRule="auto"/>
        <w:ind w:right="2232"/>
        <w:rPr>
          <w:color w:val="000000" w:themeColor="text1"/>
        </w:rPr>
      </w:pPr>
    </w:p>
    <w:p w14:paraId="4F75F2EC" w14:textId="671B4459" w:rsidR="0062414B" w:rsidRDefault="0062414B" w:rsidP="0062414B">
      <w:pPr>
        <w:tabs>
          <w:tab w:val="left" w:pos="6379"/>
          <w:tab w:val="left" w:pos="7938"/>
          <w:tab w:val="left" w:pos="9639"/>
        </w:tabs>
        <w:spacing w:before="0" w:line="360" w:lineRule="auto"/>
        <w:ind w:right="2232"/>
        <w:rPr>
          <w:color w:val="000000" w:themeColor="text1"/>
        </w:rPr>
      </w:pPr>
      <w:r>
        <w:rPr>
          <w:b/>
          <w:bCs/>
          <w:color w:val="000000" w:themeColor="text1"/>
          <w:lang w:val="en-US"/>
        </w:rPr>
        <w:t>Quelle</w:t>
      </w:r>
      <w:r w:rsidRPr="00083313">
        <w:rPr>
          <w:b/>
          <w:bCs/>
          <w:color w:val="000000" w:themeColor="text1"/>
          <w:lang w:val="en-US"/>
        </w:rPr>
        <w:t>:</w:t>
      </w:r>
      <w:r w:rsidRPr="00083313">
        <w:rPr>
          <w:color w:val="000000" w:themeColor="text1"/>
          <w:lang w:val="en-US"/>
        </w:rPr>
        <w:t xml:space="preserve"> </w:t>
      </w:r>
      <w:r>
        <w:rPr>
          <w:color w:val="000000" w:themeColor="text1"/>
          <w:lang w:val="en-US"/>
        </w:rPr>
        <w:t>*</w:t>
      </w:r>
      <w:r w:rsidRPr="00083313">
        <w:rPr>
          <w:color w:val="000000" w:themeColor="text1"/>
          <w:lang w:val="en-US"/>
        </w:rPr>
        <w:t xml:space="preserve">CIVD Annual Report 2021_2022, ECF car park 2020; </w:t>
      </w:r>
      <w:hyperlink r:id="rId7" w:history="1">
        <w:r w:rsidRPr="00F86C03">
          <w:rPr>
            <w:rStyle w:val="Hyperlink"/>
            <w:lang w:val="en-US"/>
          </w:rPr>
          <w:t>https://www.civd.de/en/artikel/monthly-registrations/</w:t>
        </w:r>
      </w:hyperlink>
      <w:r>
        <w:rPr>
          <w:color w:val="000000" w:themeColor="text1"/>
          <w:lang w:val="en-US"/>
        </w:rPr>
        <w:t xml:space="preserve"> </w:t>
      </w:r>
    </w:p>
    <w:p w14:paraId="486D791C" w14:textId="77777777" w:rsidR="001D4B3C" w:rsidRDefault="001D4B3C" w:rsidP="00C420A3">
      <w:pPr>
        <w:rPr>
          <w:b/>
        </w:rPr>
      </w:pPr>
    </w:p>
    <w:p w14:paraId="3203106F" w14:textId="604132F2" w:rsidR="00C420A3" w:rsidRDefault="00C420A3" w:rsidP="00C420A3">
      <w:pPr>
        <w:rPr>
          <w:b/>
        </w:rPr>
      </w:pPr>
      <w:r w:rsidRPr="007728EC">
        <w:rPr>
          <w:b/>
        </w:rPr>
        <w:t>Pressebild (Anklicken für hochaufgelöste Version)</w:t>
      </w:r>
      <w:bookmarkStart w:id="1" w:name="_Hlk173692770"/>
    </w:p>
    <w:p w14:paraId="687AA129" w14:textId="77777777" w:rsidR="00C420A3" w:rsidRPr="00957634" w:rsidRDefault="00C420A3" w:rsidP="38B9EFF8">
      <w:pPr>
        <w:tabs>
          <w:tab w:val="left" w:pos="6379"/>
          <w:tab w:val="left" w:pos="7938"/>
          <w:tab w:val="left" w:pos="9639"/>
        </w:tabs>
        <w:spacing w:before="0" w:line="360" w:lineRule="auto"/>
        <w:ind w:right="2232"/>
      </w:pPr>
      <w:bookmarkStart w:id="2" w:name="_Hlk173693585"/>
    </w:p>
    <w:p w14:paraId="23F85DE0" w14:textId="7761978E" w:rsidR="00C420A3" w:rsidRDefault="00C420A3" w:rsidP="00C420A3">
      <w:pPr>
        <w:spacing w:before="0" w:line="240" w:lineRule="auto"/>
        <w:rPr>
          <w:b/>
          <w:sz w:val="20"/>
        </w:rPr>
      </w:pPr>
      <w:bookmarkStart w:id="3" w:name="_Hlk173692746"/>
      <w:bookmarkEnd w:id="1"/>
      <w:r>
        <w:rPr>
          <w:rFonts w:cs="Arial"/>
          <w:noProof/>
        </w:rPr>
        <w:drawing>
          <wp:inline distT="0" distB="0" distL="0" distR="0" wp14:anchorId="1D1DF719" wp14:editId="1754FDD9">
            <wp:extent cx="1898219" cy="996043"/>
            <wp:effectExtent l="0" t="0" r="6985" b="0"/>
            <wp:docPr id="1638980089" name="Grafik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a:hlinkClick r:id="rId8"/>
                    </pic:cNvPr>
                    <pic:cNvPicPr>
                      <a:picLocks noChangeAspect="1" noChangeArrowheads="1"/>
                    </pic:cNvPicPr>
                  </pic:nvPicPr>
                  <pic:blipFill>
                    <a:blip r:embed="rId9"/>
                    <a:stretch>
                      <a:fillRect/>
                    </a:stretch>
                  </pic:blipFill>
                  <pic:spPr bwMode="auto">
                    <a:xfrm>
                      <a:off x="0" y="0"/>
                      <a:ext cx="1902566" cy="998324"/>
                    </a:xfrm>
                    <a:prstGeom prst="rect">
                      <a:avLst/>
                    </a:prstGeom>
                    <a:noFill/>
                    <a:ln>
                      <a:noFill/>
                    </a:ln>
                  </pic:spPr>
                </pic:pic>
              </a:graphicData>
            </a:graphic>
          </wp:inline>
        </w:drawing>
      </w:r>
    </w:p>
    <w:p w14:paraId="5AE5C604" w14:textId="77777777" w:rsidR="00C420A3" w:rsidRDefault="00C420A3" w:rsidP="00C420A3">
      <w:pPr>
        <w:spacing w:before="0" w:line="240" w:lineRule="auto"/>
        <w:rPr>
          <w:b/>
          <w:sz w:val="20"/>
        </w:rPr>
      </w:pPr>
    </w:p>
    <w:p w14:paraId="648F8FC2" w14:textId="371901EC" w:rsidR="00C76EA3" w:rsidRDefault="0062414B" w:rsidP="0062414B">
      <w:pPr>
        <w:spacing w:before="0" w:line="240" w:lineRule="auto"/>
        <w:ind w:right="2234"/>
        <w:rPr>
          <w:sz w:val="20"/>
        </w:rPr>
      </w:pPr>
      <w:r>
        <w:rPr>
          <w:b/>
          <w:sz w:val="20"/>
        </w:rPr>
        <w:t>VARTA_at_Automechanika</w:t>
      </w:r>
      <w:r w:rsidR="00C420A3" w:rsidRPr="00C76EA3">
        <w:rPr>
          <w:b/>
          <w:sz w:val="20"/>
        </w:rPr>
        <w:t xml:space="preserve">.jpg: </w:t>
      </w:r>
      <w:r w:rsidRPr="0062414B">
        <w:rPr>
          <w:sz w:val="20"/>
        </w:rPr>
        <w:t>Besuchen Sie VARTA</w:t>
      </w:r>
      <w:r w:rsidR="00511BFE">
        <w:rPr>
          <w:color w:val="000000" w:themeColor="text1"/>
          <w:vertAlign w:val="superscript"/>
        </w:rPr>
        <w:t>®</w:t>
      </w:r>
      <w:r w:rsidRPr="0062414B">
        <w:rPr>
          <w:sz w:val="20"/>
        </w:rPr>
        <w:t xml:space="preserve"> und sehen Sie die neuesten Innovationen auf der Automechanika 2024 in Halle 4.1 am Stand E10</w:t>
      </w:r>
      <w:r>
        <w:rPr>
          <w:sz w:val="20"/>
        </w:rPr>
        <w:t>. Bild</w:t>
      </w:r>
      <w:r w:rsidRPr="0062414B">
        <w:rPr>
          <w:sz w:val="20"/>
        </w:rPr>
        <w:t>: Clarios</w:t>
      </w:r>
      <w:bookmarkEnd w:id="3"/>
      <w:bookmarkEnd w:id="0"/>
      <w:bookmarkEnd w:id="2"/>
    </w:p>
    <w:p w14:paraId="50F62C26" w14:textId="77777777" w:rsidR="0062414B" w:rsidRPr="0062414B" w:rsidRDefault="0062414B" w:rsidP="0062414B">
      <w:pPr>
        <w:spacing w:before="0" w:line="240" w:lineRule="auto"/>
        <w:ind w:right="2234"/>
        <w:rPr>
          <w:rFonts w:cs="Arial"/>
          <w:sz w:val="20"/>
        </w:rPr>
      </w:pPr>
    </w:p>
    <w:p w14:paraId="39214597" w14:textId="77777777" w:rsidR="0062414B" w:rsidRDefault="0062414B" w:rsidP="08EAE0BF">
      <w:pPr>
        <w:pStyle w:val="StandardWeb"/>
        <w:tabs>
          <w:tab w:val="left" w:pos="6379"/>
          <w:tab w:val="left" w:pos="7938"/>
          <w:tab w:val="left" w:pos="9639"/>
        </w:tabs>
        <w:spacing w:before="0" w:line="320" w:lineRule="exact"/>
        <w:ind w:right="2232"/>
        <w:rPr>
          <w:rFonts w:ascii="Arial" w:hAnsi="Arial" w:cs="Arial"/>
          <w:b/>
          <w:bCs/>
          <w:sz w:val="22"/>
          <w:szCs w:val="22"/>
        </w:rPr>
      </w:pPr>
    </w:p>
    <w:p w14:paraId="299000F0" w14:textId="4BF60B6E" w:rsidR="00C04A71" w:rsidRPr="00F44FA6" w:rsidRDefault="00C04A71" w:rsidP="08EAE0BF">
      <w:pPr>
        <w:pStyle w:val="StandardWeb"/>
        <w:tabs>
          <w:tab w:val="left" w:pos="6379"/>
          <w:tab w:val="left" w:pos="7938"/>
          <w:tab w:val="left" w:pos="9639"/>
        </w:tabs>
        <w:spacing w:before="0" w:line="320" w:lineRule="exact"/>
        <w:ind w:right="2232"/>
        <w:rPr>
          <w:rFonts w:ascii="Arial" w:hAnsi="Arial" w:cs="Arial"/>
          <w:b/>
          <w:bCs/>
          <w:sz w:val="22"/>
          <w:szCs w:val="22"/>
        </w:rPr>
      </w:pPr>
      <w:r w:rsidRPr="08EAE0BF">
        <w:rPr>
          <w:rFonts w:ascii="Arial" w:hAnsi="Arial" w:cs="Arial"/>
          <w:b/>
          <w:bCs/>
          <w:sz w:val="22"/>
          <w:szCs w:val="22"/>
        </w:rPr>
        <w:t xml:space="preserve">Für weitere Informationen kontaktieren Sie bitte: </w:t>
      </w:r>
    </w:p>
    <w:p w14:paraId="27C96F69" w14:textId="77777777" w:rsidR="00EB62F1" w:rsidRPr="009C51F6" w:rsidRDefault="00EB62F1" w:rsidP="00EB62F1">
      <w:pPr>
        <w:tabs>
          <w:tab w:val="left" w:pos="6379"/>
          <w:tab w:val="left" w:pos="7938"/>
          <w:tab w:val="left" w:pos="9639"/>
        </w:tabs>
        <w:autoSpaceDE w:val="0"/>
        <w:autoSpaceDN w:val="0"/>
        <w:adjustRightInd w:val="0"/>
        <w:spacing w:before="0" w:after="240" w:line="360" w:lineRule="auto"/>
        <w:ind w:right="2232"/>
      </w:pPr>
      <w:r w:rsidRPr="007728EC">
        <w:t>Stefan Kohl &amp; Oliver Züchner</w:t>
      </w:r>
      <w:r w:rsidRPr="007728EC">
        <w:br/>
        <w:t xml:space="preserve">Redakteure, MT-Medien GmbH &amp; Co. </w:t>
      </w:r>
      <w:r w:rsidRPr="009C51F6">
        <w:t>KG</w:t>
      </w:r>
      <w:r w:rsidRPr="009C51F6">
        <w:br/>
        <w:t>Am Listholze 59, 30177 Hannover</w:t>
      </w:r>
      <w:r w:rsidRPr="009C51F6">
        <w:br/>
        <w:t xml:space="preserve">Tel.: </w:t>
      </w:r>
      <w:r>
        <w:t>+49 511 22 88 60-82 (Kohl) /</w:t>
      </w:r>
      <w:r w:rsidRPr="009C51F6">
        <w:t xml:space="preserve"> +49 1522 98 515 98</w:t>
      </w:r>
      <w:r>
        <w:t xml:space="preserve"> (Züchner)</w:t>
      </w:r>
      <w:r>
        <w:br/>
      </w:r>
      <w:hyperlink r:id="rId10" w:history="1">
        <w:r w:rsidRPr="009C51F6">
          <w:rPr>
            <w:rStyle w:val="Hyperlink"/>
          </w:rPr>
          <w:t>clarios@mt-medien.com</w:t>
        </w:r>
      </w:hyperlink>
    </w:p>
    <w:p w14:paraId="700F39A1" w14:textId="288DD231" w:rsidR="00C04A71" w:rsidRPr="00A874D8" w:rsidRDefault="00C04A71" w:rsidP="00C04A71">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1322CDD4" w14:textId="521FE3B9" w:rsidR="00C04A71" w:rsidRPr="00A874D8" w:rsidRDefault="00C04A71" w:rsidP="00C04A71">
      <w:pPr>
        <w:tabs>
          <w:tab w:val="left" w:pos="6379"/>
          <w:tab w:val="left" w:pos="7938"/>
          <w:tab w:val="left" w:pos="9639"/>
        </w:tabs>
        <w:spacing w:before="0" w:line="360" w:lineRule="auto"/>
        <w:ind w:right="2232"/>
        <w:rPr>
          <w:rStyle w:val="Hyperlink"/>
          <w:rFonts w:cs="Arial"/>
          <w:iCs/>
          <w:sz w:val="20"/>
          <w:lang w:val="en-US"/>
        </w:rPr>
      </w:pPr>
      <w:r w:rsidRPr="00A874D8">
        <w:rPr>
          <w:rFonts w:cs="Arial"/>
          <w:iCs/>
          <w:lang w:val="en-US"/>
        </w:rPr>
        <w:t>Director Communications Clarios EMEA</w:t>
      </w:r>
      <w:r w:rsidRPr="00A874D8">
        <w:rPr>
          <w:rFonts w:cs="Arial"/>
          <w:iCs/>
          <w:lang w:val="en-US"/>
        </w:rPr>
        <w:br/>
        <w:t>Am Leineufer 51</w:t>
      </w:r>
      <w:r w:rsidR="00EB62F1" w:rsidRPr="00A874D8">
        <w:rPr>
          <w:rFonts w:cs="Arial"/>
          <w:iCs/>
          <w:lang w:val="en-US"/>
        </w:rPr>
        <w:t xml:space="preserve">, </w:t>
      </w:r>
      <w:r w:rsidRPr="00A874D8">
        <w:rPr>
          <w:rFonts w:cs="Arial"/>
          <w:iCs/>
          <w:lang w:val="en-US"/>
        </w:rPr>
        <w:t>30419 Han</w:t>
      </w:r>
      <w:r w:rsidR="00E136D7" w:rsidRPr="00A874D8">
        <w:rPr>
          <w:rFonts w:cs="Arial"/>
          <w:iCs/>
          <w:lang w:val="en-US"/>
        </w:rPr>
        <w:t>n</w:t>
      </w:r>
      <w:r w:rsidRPr="00A874D8">
        <w:rPr>
          <w:rFonts w:cs="Arial"/>
          <w:iCs/>
          <w:lang w:val="en-US"/>
        </w:rPr>
        <w:t>over</w:t>
      </w:r>
      <w:r w:rsidRPr="00A874D8">
        <w:rPr>
          <w:rFonts w:cs="Arial"/>
          <w:iCs/>
          <w:lang w:val="en-US"/>
        </w:rPr>
        <w:br/>
      </w:r>
      <w:r w:rsidRPr="00A874D8">
        <w:rPr>
          <w:iCs/>
          <w:lang w:val="en-US"/>
        </w:rPr>
        <w:t xml:space="preserve">Tel.: </w:t>
      </w:r>
      <w:r w:rsidRPr="00A874D8">
        <w:rPr>
          <w:rFonts w:cs="Arial"/>
          <w:iCs/>
          <w:lang w:val="en-US"/>
        </w:rPr>
        <w:t>+49 173 659 84 42</w:t>
      </w:r>
      <w:r w:rsidR="00EB62F1" w:rsidRPr="00A874D8">
        <w:rPr>
          <w:rFonts w:cs="Arial"/>
          <w:iCs/>
          <w:lang w:val="en-US"/>
        </w:rPr>
        <w:t xml:space="preserve">, </w:t>
      </w:r>
      <w:r w:rsidRPr="00A874D8">
        <w:rPr>
          <w:iCs/>
          <w:szCs w:val="22"/>
          <w:lang w:val="en-US"/>
        </w:rPr>
        <w:t xml:space="preserve">E-Mail: </w:t>
      </w:r>
      <w:hyperlink r:id="rId11" w:history="1">
        <w:r w:rsidRPr="00A874D8">
          <w:rPr>
            <w:rStyle w:val="Hyperlink"/>
            <w:iCs/>
            <w:szCs w:val="22"/>
            <w:lang w:val="en-US"/>
          </w:rPr>
          <w:t>claudia.boelter@clarios.com</w:t>
        </w:r>
      </w:hyperlink>
    </w:p>
    <w:p w14:paraId="3D255312" w14:textId="77777777" w:rsidR="00C04A71" w:rsidRPr="00A874D8" w:rsidRDefault="00C04A71" w:rsidP="00C04A71">
      <w:pPr>
        <w:spacing w:before="0" w:line="240" w:lineRule="auto"/>
        <w:rPr>
          <w:b/>
          <w:szCs w:val="22"/>
          <w:lang w:val="en-US"/>
        </w:rPr>
      </w:pPr>
    </w:p>
    <w:p w14:paraId="38FF45DD" w14:textId="3729A178" w:rsidR="00C04A71" w:rsidRDefault="00C04A71" w:rsidP="00C04A71">
      <w:pPr>
        <w:tabs>
          <w:tab w:val="left" w:pos="6379"/>
          <w:tab w:val="left" w:pos="7938"/>
          <w:tab w:val="left" w:pos="9639"/>
        </w:tabs>
        <w:spacing w:before="0" w:line="276" w:lineRule="auto"/>
        <w:ind w:right="2092"/>
        <w:rPr>
          <w:b/>
          <w:szCs w:val="22"/>
        </w:rPr>
      </w:pPr>
      <w:bookmarkStart w:id="4" w:name="_Hlk160538778"/>
      <w:r w:rsidRPr="00D42684">
        <w:rPr>
          <w:b/>
          <w:szCs w:val="22"/>
        </w:rPr>
        <w:lastRenderedPageBreak/>
        <w:t>So</w:t>
      </w:r>
      <w:r>
        <w:rPr>
          <w:b/>
          <w:szCs w:val="22"/>
        </w:rPr>
        <w:t>ziale Medien und Webseiten</w:t>
      </w:r>
    </w:p>
    <w:p w14:paraId="3428036E" w14:textId="77777777" w:rsidR="00C04A71" w:rsidRPr="00461804" w:rsidRDefault="00C04A71" w:rsidP="00C04A71">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8643"/>
      </w:tblGrid>
      <w:tr w:rsidR="00C04A71" w14:paraId="2CCE99E4" w14:textId="77777777" w:rsidTr="08EAE0BF">
        <w:tc>
          <w:tcPr>
            <w:tcW w:w="960" w:type="dxa"/>
          </w:tcPr>
          <w:p w14:paraId="7E186C1F"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07470F8" wp14:editId="1E1EC133">
                  <wp:extent cx="191202" cy="191202"/>
                  <wp:effectExtent l="0" t="0" r="0" b="0"/>
                  <wp:docPr id="1959081391"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643" w:type="dxa"/>
          </w:tcPr>
          <w:p w14:paraId="09F8E750" w14:textId="77777777" w:rsidR="00C04A71" w:rsidRDefault="00511BFE" w:rsidP="00B858B5">
            <w:pPr>
              <w:spacing w:line="360" w:lineRule="auto"/>
              <w:rPr>
                <w:rFonts w:ascii="Calibri" w:hAnsi="Calibri" w:cs="Calibri"/>
                <w:szCs w:val="22"/>
              </w:rPr>
            </w:pPr>
            <w:hyperlink r:id="rId14" w:history="1">
              <w:r w:rsidR="00C04A71" w:rsidRPr="00AB0088">
                <w:rPr>
                  <w:rStyle w:val="Hyperlink"/>
                  <w:szCs w:val="22"/>
                  <w:shd w:val="clear" w:color="auto" w:fill="FFFFFF"/>
                </w:rPr>
                <w:t>https://www.linkedin.com/company/clarios/</w:t>
              </w:r>
            </w:hyperlink>
          </w:p>
        </w:tc>
      </w:tr>
      <w:tr w:rsidR="00C04A71" w14:paraId="01E930D7" w14:textId="77777777" w:rsidTr="08EAE0BF">
        <w:tc>
          <w:tcPr>
            <w:tcW w:w="960" w:type="dxa"/>
          </w:tcPr>
          <w:p w14:paraId="0CF291A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1CE6729C" wp14:editId="4FC77D2C">
                  <wp:extent cx="195359" cy="195359"/>
                  <wp:effectExtent l="0" t="0" r="0" b="0"/>
                  <wp:docPr id="1607629385" name="Grafik 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643" w:type="dxa"/>
          </w:tcPr>
          <w:p w14:paraId="50CA74A1" w14:textId="77777777" w:rsidR="00C04A71" w:rsidRDefault="00511BFE" w:rsidP="00B858B5">
            <w:pPr>
              <w:spacing w:line="360" w:lineRule="auto"/>
              <w:rPr>
                <w:rFonts w:ascii="Calibri" w:hAnsi="Calibri" w:cs="Calibri"/>
                <w:szCs w:val="22"/>
              </w:rPr>
            </w:pPr>
            <w:hyperlink r:id="rId17" w:history="1">
              <w:r w:rsidR="00C04A71" w:rsidRPr="00AB0088">
                <w:rPr>
                  <w:rStyle w:val="Hyperlink"/>
                  <w:szCs w:val="22"/>
                  <w:shd w:val="clear" w:color="auto" w:fill="FFFFFF"/>
                </w:rPr>
                <w:t>https://twitter.com/ClariosGlobal</w:t>
              </w:r>
            </w:hyperlink>
          </w:p>
        </w:tc>
      </w:tr>
      <w:tr w:rsidR="00C04A71" w14:paraId="1D49EC54" w14:textId="77777777" w:rsidTr="08EAE0BF">
        <w:tc>
          <w:tcPr>
            <w:tcW w:w="960" w:type="dxa"/>
          </w:tcPr>
          <w:p w14:paraId="6A034E3E"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3319EB29" wp14:editId="045F4623">
                  <wp:extent cx="195359" cy="195359"/>
                  <wp:effectExtent l="0" t="0" r="0" b="0"/>
                  <wp:docPr id="598219251"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643" w:type="dxa"/>
          </w:tcPr>
          <w:p w14:paraId="1BDD8BD3" w14:textId="77777777" w:rsidR="00C04A71" w:rsidRDefault="00511BFE" w:rsidP="00B858B5">
            <w:pPr>
              <w:spacing w:line="360" w:lineRule="auto"/>
              <w:rPr>
                <w:rFonts w:ascii="Calibri" w:hAnsi="Calibri" w:cs="Calibri"/>
                <w:szCs w:val="22"/>
              </w:rPr>
            </w:pPr>
            <w:hyperlink r:id="rId20" w:history="1">
              <w:r w:rsidR="00C04A71" w:rsidRPr="00AB0088">
                <w:rPr>
                  <w:rStyle w:val="Hyperlink"/>
                  <w:szCs w:val="22"/>
                  <w:shd w:val="clear" w:color="auto" w:fill="FFFFFF"/>
                </w:rPr>
                <w:t>https://www.instagram.com/clariosglobal</w:t>
              </w:r>
            </w:hyperlink>
          </w:p>
        </w:tc>
      </w:tr>
      <w:tr w:rsidR="00C04A71" w14:paraId="2B68D2DA" w14:textId="77777777" w:rsidTr="08EAE0BF">
        <w:tc>
          <w:tcPr>
            <w:tcW w:w="960" w:type="dxa"/>
          </w:tcPr>
          <w:p w14:paraId="37FC21B7" w14:textId="77777777" w:rsidR="00C04A71" w:rsidRDefault="00C04A71"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6124FB5" wp14:editId="1788A5ED">
                  <wp:extent cx="191202" cy="191202"/>
                  <wp:effectExtent l="0" t="0" r="0" b="0"/>
                  <wp:docPr id="178860882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643" w:type="dxa"/>
          </w:tcPr>
          <w:p w14:paraId="5EA64318" w14:textId="77777777" w:rsidR="00C04A71" w:rsidRDefault="00511BFE" w:rsidP="00B858B5">
            <w:pPr>
              <w:spacing w:line="360" w:lineRule="auto"/>
              <w:rPr>
                <w:rFonts w:ascii="Calibri" w:hAnsi="Calibri" w:cs="Calibri"/>
                <w:szCs w:val="22"/>
              </w:rPr>
            </w:pPr>
            <w:hyperlink r:id="rId23" w:history="1">
              <w:r w:rsidR="00C04A71" w:rsidRPr="004F11ED">
                <w:rPr>
                  <w:rStyle w:val="Hyperlink"/>
                  <w:rFonts w:cs="Arial"/>
                  <w:szCs w:val="22"/>
                </w:rPr>
                <w:t>https://www.youtube.com/@clariosglobal</w:t>
              </w:r>
            </w:hyperlink>
          </w:p>
        </w:tc>
      </w:tr>
      <w:tr w:rsidR="00C04A71" w14:paraId="7A84BC9C" w14:textId="77777777" w:rsidTr="08EAE0BF">
        <w:tc>
          <w:tcPr>
            <w:tcW w:w="960" w:type="dxa"/>
          </w:tcPr>
          <w:p w14:paraId="6F6DB495" w14:textId="77777777" w:rsidR="00C04A71" w:rsidRPr="00FE54C0" w:rsidRDefault="00511BFE" w:rsidP="00B858B5">
            <w:pPr>
              <w:spacing w:line="360" w:lineRule="auto"/>
              <w:rPr>
                <w:rFonts w:ascii="Calibri" w:hAnsi="Calibri" w:cs="Calibri"/>
                <w:b/>
                <w:noProof/>
                <w:szCs w:val="22"/>
              </w:rPr>
            </w:pPr>
            <w:hyperlink r:id="rId24" w:history="1">
              <w:r w:rsidR="00C04A71" w:rsidRPr="00FE54C0">
                <w:rPr>
                  <w:rStyle w:val="Hyperlink"/>
                  <w:rFonts w:ascii="Calibri" w:hAnsi="Calibri" w:cs="Calibri"/>
                  <w:b/>
                  <w:noProof/>
                  <w:color w:val="auto"/>
                  <w:szCs w:val="22"/>
                  <w:u w:val="none"/>
                </w:rPr>
                <w:t>WWW</w:t>
              </w:r>
            </w:hyperlink>
          </w:p>
        </w:tc>
        <w:tc>
          <w:tcPr>
            <w:tcW w:w="8643" w:type="dxa"/>
          </w:tcPr>
          <w:p w14:paraId="5EB5AB98" w14:textId="77777777" w:rsidR="00C04A71" w:rsidRDefault="00511BFE" w:rsidP="00B858B5">
            <w:pPr>
              <w:tabs>
                <w:tab w:val="center" w:pos="4355"/>
              </w:tabs>
              <w:spacing w:line="360" w:lineRule="auto"/>
              <w:rPr>
                <w:rFonts w:cs="Arial"/>
                <w:szCs w:val="22"/>
              </w:rPr>
            </w:pPr>
            <w:hyperlink r:id="rId25" w:history="1">
              <w:r w:rsidR="00C04A71" w:rsidRPr="004F11ED">
                <w:rPr>
                  <w:rStyle w:val="Hyperlink"/>
                  <w:rFonts w:cs="Arial"/>
                  <w:szCs w:val="22"/>
                </w:rPr>
                <w:t>https://www.clarios.com</w:t>
              </w:r>
            </w:hyperlink>
            <w:r w:rsidR="00C04A71">
              <w:rPr>
                <w:rFonts w:cs="Arial"/>
                <w:szCs w:val="22"/>
              </w:rPr>
              <w:tab/>
            </w:r>
          </w:p>
        </w:tc>
      </w:tr>
      <w:tr w:rsidR="00C04A71" w14:paraId="59774A91" w14:textId="77777777" w:rsidTr="08EAE0BF">
        <w:tc>
          <w:tcPr>
            <w:tcW w:w="960" w:type="dxa"/>
          </w:tcPr>
          <w:p w14:paraId="51449712" w14:textId="198ABA67" w:rsidR="00C04A71" w:rsidRPr="006C7A71" w:rsidRDefault="00511BFE" w:rsidP="008D7843">
            <w:pPr>
              <w:spacing w:line="360" w:lineRule="auto"/>
              <w:rPr>
                <w:rFonts w:ascii="Calibri" w:hAnsi="Calibri" w:cs="Calibri"/>
                <w:b/>
                <w:noProof/>
                <w:szCs w:val="22"/>
              </w:rPr>
            </w:pPr>
            <w:hyperlink r:id="rId26" w:history="1">
              <w:r w:rsidR="00C04A71" w:rsidRPr="006C7A71">
                <w:rPr>
                  <w:rStyle w:val="Hyperlink"/>
                  <w:rFonts w:ascii="Calibri" w:hAnsi="Calibri" w:cs="Calibri"/>
                  <w:b/>
                  <w:noProof/>
                  <w:color w:val="auto"/>
                  <w:szCs w:val="22"/>
                  <w:u w:val="none"/>
                </w:rPr>
                <w:t>MEDI</w:t>
              </w:r>
              <w:r w:rsidR="008D7843">
                <w:rPr>
                  <w:rStyle w:val="Hyperlink"/>
                  <w:rFonts w:ascii="Calibri" w:hAnsi="Calibri" w:cs="Calibri"/>
                  <w:b/>
                  <w:noProof/>
                  <w:color w:val="auto"/>
                  <w:szCs w:val="22"/>
                  <w:u w:val="none"/>
                </w:rPr>
                <w:t>A</w:t>
              </w:r>
            </w:hyperlink>
          </w:p>
        </w:tc>
        <w:tc>
          <w:tcPr>
            <w:tcW w:w="8643" w:type="dxa"/>
          </w:tcPr>
          <w:p w14:paraId="4F6464AE" w14:textId="77777777" w:rsidR="00C04A71" w:rsidRDefault="00511BFE" w:rsidP="00B858B5">
            <w:pPr>
              <w:spacing w:line="360" w:lineRule="auto"/>
              <w:rPr>
                <w:rFonts w:cs="Arial"/>
                <w:szCs w:val="22"/>
              </w:rPr>
            </w:pPr>
            <w:hyperlink r:id="rId27" w:history="1">
              <w:r w:rsidR="00C04A71" w:rsidRPr="004F11ED">
                <w:rPr>
                  <w:rStyle w:val="Hyperlink"/>
                  <w:rFonts w:cs="Arial"/>
                  <w:szCs w:val="22"/>
                </w:rPr>
                <w:t>https://clarios-press.kr-apps.de</w:t>
              </w:r>
            </w:hyperlink>
          </w:p>
        </w:tc>
      </w:tr>
      <w:bookmarkEnd w:id="4"/>
    </w:tbl>
    <w:p w14:paraId="20B88307" w14:textId="77777777" w:rsidR="0062414B" w:rsidRDefault="0062414B" w:rsidP="08EAE0BF">
      <w:pPr>
        <w:tabs>
          <w:tab w:val="left" w:pos="6379"/>
          <w:tab w:val="left" w:pos="7938"/>
          <w:tab w:val="left" w:pos="9639"/>
        </w:tabs>
        <w:spacing w:after="200" w:line="360" w:lineRule="auto"/>
        <w:ind w:right="2234"/>
        <w:rPr>
          <w:rStyle w:val="hps"/>
          <w:rFonts w:cs="Arial"/>
          <w:b/>
          <w:bCs/>
          <w:noProof/>
        </w:rPr>
      </w:pPr>
    </w:p>
    <w:p w14:paraId="5F88517E" w14:textId="4C778866" w:rsidR="00EB62F1" w:rsidRPr="007728EC" w:rsidRDefault="00EB62F1" w:rsidP="08EAE0BF">
      <w:pPr>
        <w:tabs>
          <w:tab w:val="left" w:pos="6379"/>
          <w:tab w:val="left" w:pos="7938"/>
          <w:tab w:val="left" w:pos="9639"/>
        </w:tabs>
        <w:spacing w:after="200" w:line="360" w:lineRule="auto"/>
        <w:ind w:right="2234"/>
        <w:rPr>
          <w:rStyle w:val="hps"/>
          <w:rFonts w:cs="Arial"/>
          <w:b/>
          <w:bCs/>
          <w:noProof/>
        </w:rPr>
      </w:pPr>
      <w:r w:rsidRPr="08EAE0BF">
        <w:rPr>
          <w:rStyle w:val="hps"/>
          <w:rFonts w:cs="Arial"/>
          <w:b/>
          <w:bCs/>
          <w:noProof/>
        </w:rPr>
        <w:t>Über Clarios</w:t>
      </w:r>
    </w:p>
    <w:p w14:paraId="04C1D0AA" w14:textId="3BBFA4FD" w:rsidR="000D7A1B" w:rsidRPr="00EB62F1" w:rsidRDefault="00EB62F1" w:rsidP="00EB62F1">
      <w:pPr>
        <w:tabs>
          <w:tab w:val="left" w:pos="6379"/>
          <w:tab w:val="left" w:pos="7938"/>
          <w:tab w:val="left" w:pos="9639"/>
        </w:tabs>
        <w:spacing w:before="0" w:line="360" w:lineRule="auto"/>
        <w:ind w:right="2232"/>
        <w:rPr>
          <w:rFonts w:cs="Arial"/>
          <w:noProof/>
        </w:rPr>
      </w:pPr>
      <w:r w:rsidRPr="007728EC">
        <w:rPr>
          <w:rStyle w:val="hps"/>
          <w:rFonts w:cs="Arial"/>
          <w:noProof/>
        </w:rPr>
        <w:t xml:space="preserve">Clarios ist der weltweit führende Anbieter fortschrittlicher Niederspannungsbatterietechnologien. Wir treiben den Fortschritt durch intelligente Lösungen für nahezu alle Arten und Typen von Fahrzeugen voran. Mit 17.000 Mitarbeitern in mehr als 100 Ländern bieten wir unseren Partnern in Ersatzteilmarkt und Erstausrüstung fundiertes Fachwissen </w:t>
      </w:r>
      <w:r>
        <w:rPr>
          <w:rStyle w:val="hps"/>
          <w:rFonts w:cs="Arial"/>
          <w:noProof/>
        </w:rPr>
        <w:t>sowie Zuverlässigkeit, Sicherheit und Komfort in den Alltag</w:t>
      </w:r>
      <w:r w:rsidRPr="00881794">
        <w:rPr>
          <w:rStyle w:val="hps"/>
          <w:rFonts w:cs="Arial"/>
          <w:noProof/>
        </w:rPr>
        <w:t>. Wir fühlen uns dem Planeten verpflichtet und setzen uns für Nachhaltigkeit ein, indem wir die besten Nachhaltigkeitspraktiken fördern und in unserer Branche für sie eintreten</w:t>
      </w:r>
      <w:r>
        <w:rPr>
          <w:rStyle w:val="hps"/>
          <w:rFonts w:cs="Arial"/>
          <w:noProof/>
        </w:rPr>
        <w:t xml:space="preserve">. Zudem engagiert sich </w:t>
      </w:r>
      <w:r w:rsidRPr="007728EC">
        <w:rPr>
          <w:rStyle w:val="hps"/>
          <w:rFonts w:cs="Arial"/>
          <w:noProof/>
        </w:rPr>
        <w:t xml:space="preserve">Clarios </w:t>
      </w:r>
      <w:r>
        <w:rPr>
          <w:rStyle w:val="hps"/>
          <w:rFonts w:cs="Arial"/>
          <w:noProof/>
        </w:rPr>
        <w:t xml:space="preserve">für </w:t>
      </w:r>
      <w:r w:rsidRPr="007728EC">
        <w:rPr>
          <w:rStyle w:val="hps"/>
          <w:rFonts w:cs="Arial"/>
          <w:noProof/>
        </w:rPr>
        <w:t xml:space="preserve">betriebliche Effizienz. </w:t>
      </w:r>
      <w:r w:rsidR="00724615" w:rsidRPr="007728EC">
        <w:rPr>
          <w:rStyle w:val="hps"/>
          <w:rFonts w:cs="Arial"/>
          <w:noProof/>
        </w:rPr>
        <w:t xml:space="preserve">Wir sorgen dafür, dass bis zu 99 Prozent der Batteriematerialien wiederverwendet werden. </w:t>
      </w:r>
      <w:r w:rsidRPr="007728EC">
        <w:rPr>
          <w:rStyle w:val="hps"/>
          <w:rFonts w:cs="Arial"/>
          <w:noProof/>
        </w:rPr>
        <w:t xml:space="preserve">Clarios ist ein Portfoliounternehmen von Brookfield. Mehr Informationen finden Sie </w:t>
      </w:r>
      <w:hyperlink r:id="rId28" w:history="1">
        <w:r w:rsidRPr="007728EC">
          <w:rPr>
            <w:rStyle w:val="Hyperlink"/>
            <w:rFonts w:cs="Arial"/>
            <w:noProof/>
          </w:rPr>
          <w:t>hier</w:t>
        </w:r>
      </w:hyperlink>
      <w:r w:rsidRPr="007728EC">
        <w:rPr>
          <w:rStyle w:val="hps"/>
          <w:rFonts w:cs="Arial"/>
          <w:noProof/>
        </w:rPr>
        <w:t xml:space="preserve"> (PDF).</w:t>
      </w:r>
    </w:p>
    <w:sectPr w:rsidR="000D7A1B" w:rsidRPr="00EB62F1" w:rsidSect="006E1DDD">
      <w:headerReference w:type="default" r:id="rId29"/>
      <w:footerReference w:type="default" r:id="rId30"/>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C9266" w14:textId="77777777" w:rsidR="00625CA4" w:rsidRDefault="00625CA4">
      <w:r>
        <w:separator/>
      </w:r>
    </w:p>
  </w:endnote>
  <w:endnote w:type="continuationSeparator" w:id="0">
    <w:p w14:paraId="7E364E91" w14:textId="77777777" w:rsidR="00625CA4" w:rsidRDefault="00625CA4">
      <w:r>
        <w:continuationSeparator/>
      </w:r>
    </w:p>
  </w:endnote>
  <w:endnote w:type="continuationNotice" w:id="1">
    <w:p w14:paraId="7D7C7DB1" w14:textId="77777777" w:rsidR="00625CA4" w:rsidRDefault="00625CA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82550233"/>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331AC94" w14:textId="72F59098" w:rsidR="00C76EA3" w:rsidRPr="00AC6372" w:rsidRDefault="00C76EA3">
            <w:pPr>
              <w:pStyle w:val="Fuzeile"/>
              <w:jc w:val="right"/>
              <w:rPr>
                <w:rFonts w:ascii="Arial" w:hAnsi="Arial" w:cs="Arial"/>
                <w:sz w:val="16"/>
                <w:szCs w:val="16"/>
              </w:rPr>
            </w:pPr>
            <w:r w:rsidRPr="00AC6372">
              <w:rPr>
                <w:rFonts w:ascii="Arial" w:hAnsi="Arial" w:cs="Arial"/>
                <w:sz w:val="16"/>
                <w:szCs w:val="16"/>
              </w:rPr>
              <w:t xml:space="preserve">Seite </w:t>
            </w:r>
            <w:r w:rsidRPr="00AC6372">
              <w:rPr>
                <w:rFonts w:ascii="Arial" w:hAnsi="Arial" w:cs="Arial"/>
                <w:bCs/>
                <w:sz w:val="16"/>
                <w:szCs w:val="16"/>
              </w:rPr>
              <w:fldChar w:fldCharType="begin"/>
            </w:r>
            <w:r w:rsidRPr="00AC6372">
              <w:rPr>
                <w:rFonts w:ascii="Arial" w:hAnsi="Arial" w:cs="Arial"/>
                <w:bCs/>
                <w:sz w:val="16"/>
                <w:szCs w:val="16"/>
              </w:rPr>
              <w:instrText>PAGE</w:instrText>
            </w:r>
            <w:r w:rsidRPr="00AC6372">
              <w:rPr>
                <w:rFonts w:ascii="Arial" w:hAnsi="Arial" w:cs="Arial"/>
                <w:bCs/>
                <w:sz w:val="16"/>
                <w:szCs w:val="16"/>
              </w:rPr>
              <w:fldChar w:fldCharType="separate"/>
            </w:r>
            <w:r w:rsidRPr="00AC6372">
              <w:rPr>
                <w:rFonts w:ascii="Arial" w:hAnsi="Arial" w:cs="Arial"/>
                <w:bCs/>
                <w:sz w:val="16"/>
                <w:szCs w:val="16"/>
              </w:rPr>
              <w:t>2</w:t>
            </w:r>
            <w:r w:rsidRPr="00AC6372">
              <w:rPr>
                <w:rFonts w:ascii="Arial" w:hAnsi="Arial" w:cs="Arial"/>
                <w:bCs/>
                <w:sz w:val="16"/>
                <w:szCs w:val="16"/>
              </w:rPr>
              <w:fldChar w:fldCharType="end"/>
            </w:r>
            <w:r w:rsidRPr="00AC6372">
              <w:rPr>
                <w:rFonts w:ascii="Arial" w:hAnsi="Arial" w:cs="Arial"/>
                <w:sz w:val="16"/>
                <w:szCs w:val="16"/>
              </w:rPr>
              <w:t xml:space="preserve"> von </w:t>
            </w:r>
            <w:r w:rsidRPr="00AC6372">
              <w:rPr>
                <w:rFonts w:ascii="Arial" w:hAnsi="Arial" w:cs="Arial"/>
                <w:bCs/>
                <w:sz w:val="16"/>
                <w:szCs w:val="16"/>
              </w:rPr>
              <w:fldChar w:fldCharType="begin"/>
            </w:r>
            <w:r w:rsidRPr="00AC6372">
              <w:rPr>
                <w:rFonts w:ascii="Arial" w:hAnsi="Arial" w:cs="Arial"/>
                <w:bCs/>
                <w:sz w:val="16"/>
                <w:szCs w:val="16"/>
              </w:rPr>
              <w:instrText>NUMPAGES</w:instrText>
            </w:r>
            <w:r w:rsidRPr="00AC6372">
              <w:rPr>
                <w:rFonts w:ascii="Arial" w:hAnsi="Arial" w:cs="Arial"/>
                <w:bCs/>
                <w:sz w:val="16"/>
                <w:szCs w:val="16"/>
              </w:rPr>
              <w:fldChar w:fldCharType="separate"/>
            </w:r>
            <w:r w:rsidRPr="00AC6372">
              <w:rPr>
                <w:rFonts w:ascii="Arial" w:hAnsi="Arial" w:cs="Arial"/>
                <w:bCs/>
                <w:sz w:val="16"/>
                <w:szCs w:val="16"/>
              </w:rPr>
              <w:t>2</w:t>
            </w:r>
            <w:r w:rsidRPr="00AC6372">
              <w:rPr>
                <w:rFonts w:ascii="Arial" w:hAnsi="Arial" w:cs="Arial"/>
                <w:bCs/>
                <w:sz w:val="16"/>
                <w:szCs w:val="16"/>
              </w:rPr>
              <w:fldChar w:fldCharType="end"/>
            </w:r>
          </w:p>
        </w:sdtContent>
      </w:sdt>
    </w:sdtContent>
  </w:sdt>
  <w:p w14:paraId="57D2510C" w14:textId="77777777" w:rsidR="00D95477" w:rsidRPr="00BE072D"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42284" w14:textId="77777777" w:rsidR="00625CA4" w:rsidRDefault="00625CA4">
      <w:r>
        <w:separator/>
      </w:r>
    </w:p>
  </w:footnote>
  <w:footnote w:type="continuationSeparator" w:id="0">
    <w:p w14:paraId="04B38E9F" w14:textId="77777777" w:rsidR="00625CA4" w:rsidRDefault="00625CA4">
      <w:r>
        <w:continuationSeparator/>
      </w:r>
    </w:p>
  </w:footnote>
  <w:footnote w:type="continuationNotice" w:id="1">
    <w:p w14:paraId="15246B1F" w14:textId="77777777" w:rsidR="00625CA4" w:rsidRDefault="00625CA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Pressemitteilung</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71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72C0C19-8008-44EE-B07E-5E4C0E33B793}"/>
    <w:docVar w:name="dgnword-eventsink" w:val="1937958670000"/>
  </w:docVars>
  <w:rsids>
    <w:rsidRoot w:val="00DD3C71"/>
    <w:rsid w:val="0000152C"/>
    <w:rsid w:val="000254CB"/>
    <w:rsid w:val="00027BFE"/>
    <w:rsid w:val="00027FA4"/>
    <w:rsid w:val="00033D61"/>
    <w:rsid w:val="0005075A"/>
    <w:rsid w:val="00052683"/>
    <w:rsid w:val="00056144"/>
    <w:rsid w:val="00057A24"/>
    <w:rsid w:val="00067664"/>
    <w:rsid w:val="000705AD"/>
    <w:rsid w:val="0009270D"/>
    <w:rsid w:val="00094890"/>
    <w:rsid w:val="000957BE"/>
    <w:rsid w:val="00097EB4"/>
    <w:rsid w:val="000A175D"/>
    <w:rsid w:val="000A3544"/>
    <w:rsid w:val="000A3F1C"/>
    <w:rsid w:val="000B2F57"/>
    <w:rsid w:val="000B50A1"/>
    <w:rsid w:val="000C6125"/>
    <w:rsid w:val="000C645C"/>
    <w:rsid w:val="000D7A1B"/>
    <w:rsid w:val="000E0891"/>
    <w:rsid w:val="000E35C6"/>
    <w:rsid w:val="000F0107"/>
    <w:rsid w:val="000F11D9"/>
    <w:rsid w:val="000F34CE"/>
    <w:rsid w:val="0010023F"/>
    <w:rsid w:val="0010645B"/>
    <w:rsid w:val="00115FB9"/>
    <w:rsid w:val="00122B94"/>
    <w:rsid w:val="0012393F"/>
    <w:rsid w:val="00126DF4"/>
    <w:rsid w:val="0012759C"/>
    <w:rsid w:val="00134F4E"/>
    <w:rsid w:val="001368BE"/>
    <w:rsid w:val="001441CF"/>
    <w:rsid w:val="00144227"/>
    <w:rsid w:val="00154709"/>
    <w:rsid w:val="001607F3"/>
    <w:rsid w:val="00162A25"/>
    <w:rsid w:val="001653B3"/>
    <w:rsid w:val="001659A5"/>
    <w:rsid w:val="00167FF6"/>
    <w:rsid w:val="001735E8"/>
    <w:rsid w:val="00174E49"/>
    <w:rsid w:val="001758D2"/>
    <w:rsid w:val="00177387"/>
    <w:rsid w:val="0018200E"/>
    <w:rsid w:val="001833AC"/>
    <w:rsid w:val="00183DDB"/>
    <w:rsid w:val="001843E5"/>
    <w:rsid w:val="00197086"/>
    <w:rsid w:val="001A16D7"/>
    <w:rsid w:val="001A23F6"/>
    <w:rsid w:val="001A24E9"/>
    <w:rsid w:val="001B6518"/>
    <w:rsid w:val="001D4B3C"/>
    <w:rsid w:val="001D696B"/>
    <w:rsid w:val="001E1BE5"/>
    <w:rsid w:val="001E294F"/>
    <w:rsid w:val="001E47EB"/>
    <w:rsid w:val="001E7A38"/>
    <w:rsid w:val="001F05EA"/>
    <w:rsid w:val="001F0D57"/>
    <w:rsid w:val="001F14A7"/>
    <w:rsid w:val="001F1FE4"/>
    <w:rsid w:val="001F6023"/>
    <w:rsid w:val="001F6515"/>
    <w:rsid w:val="001F7D00"/>
    <w:rsid w:val="0020313D"/>
    <w:rsid w:val="00203EA6"/>
    <w:rsid w:val="0022147D"/>
    <w:rsid w:val="00225E5C"/>
    <w:rsid w:val="00226C17"/>
    <w:rsid w:val="00233241"/>
    <w:rsid w:val="0023375E"/>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1C9A"/>
    <w:rsid w:val="002A351A"/>
    <w:rsid w:val="002B0522"/>
    <w:rsid w:val="002B38D7"/>
    <w:rsid w:val="002C0B0A"/>
    <w:rsid w:val="002C448A"/>
    <w:rsid w:val="002D0C1D"/>
    <w:rsid w:val="002D27ED"/>
    <w:rsid w:val="002E2CB4"/>
    <w:rsid w:val="002E5D05"/>
    <w:rsid w:val="002E5E2D"/>
    <w:rsid w:val="002E614C"/>
    <w:rsid w:val="002E6553"/>
    <w:rsid w:val="002F1BEC"/>
    <w:rsid w:val="002F21B5"/>
    <w:rsid w:val="003038AA"/>
    <w:rsid w:val="0031503B"/>
    <w:rsid w:val="0031719A"/>
    <w:rsid w:val="00322428"/>
    <w:rsid w:val="0032395F"/>
    <w:rsid w:val="00333B2E"/>
    <w:rsid w:val="003351F4"/>
    <w:rsid w:val="0033610A"/>
    <w:rsid w:val="003363BE"/>
    <w:rsid w:val="003369CA"/>
    <w:rsid w:val="003476F6"/>
    <w:rsid w:val="00357682"/>
    <w:rsid w:val="00357E3B"/>
    <w:rsid w:val="00361570"/>
    <w:rsid w:val="00362CB6"/>
    <w:rsid w:val="003668BA"/>
    <w:rsid w:val="00366923"/>
    <w:rsid w:val="003703E0"/>
    <w:rsid w:val="00372D67"/>
    <w:rsid w:val="00373987"/>
    <w:rsid w:val="00373D70"/>
    <w:rsid w:val="0037572D"/>
    <w:rsid w:val="00392B5D"/>
    <w:rsid w:val="00394C1B"/>
    <w:rsid w:val="00395374"/>
    <w:rsid w:val="003A3412"/>
    <w:rsid w:val="003B017B"/>
    <w:rsid w:val="003B686C"/>
    <w:rsid w:val="003C3EA4"/>
    <w:rsid w:val="003C42CF"/>
    <w:rsid w:val="003D3992"/>
    <w:rsid w:val="003D731D"/>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2ACC"/>
    <w:rsid w:val="0042320A"/>
    <w:rsid w:val="00423E80"/>
    <w:rsid w:val="00426267"/>
    <w:rsid w:val="004276C1"/>
    <w:rsid w:val="00427EE1"/>
    <w:rsid w:val="0043024E"/>
    <w:rsid w:val="0043064E"/>
    <w:rsid w:val="0043197F"/>
    <w:rsid w:val="00443BEC"/>
    <w:rsid w:val="00445422"/>
    <w:rsid w:val="004458B7"/>
    <w:rsid w:val="004525CA"/>
    <w:rsid w:val="00462202"/>
    <w:rsid w:val="004639F9"/>
    <w:rsid w:val="00466A8D"/>
    <w:rsid w:val="00483AEA"/>
    <w:rsid w:val="00483E2F"/>
    <w:rsid w:val="004879FB"/>
    <w:rsid w:val="00494F19"/>
    <w:rsid w:val="004B2CC6"/>
    <w:rsid w:val="004B634E"/>
    <w:rsid w:val="004C0ABE"/>
    <w:rsid w:val="004C590E"/>
    <w:rsid w:val="004C5FF1"/>
    <w:rsid w:val="004C7B0B"/>
    <w:rsid w:val="004D71FB"/>
    <w:rsid w:val="004E1AA6"/>
    <w:rsid w:val="004E4803"/>
    <w:rsid w:val="004E52BF"/>
    <w:rsid w:val="004E79F7"/>
    <w:rsid w:val="004F0EBC"/>
    <w:rsid w:val="0050337E"/>
    <w:rsid w:val="00505708"/>
    <w:rsid w:val="005072C7"/>
    <w:rsid w:val="00511BFE"/>
    <w:rsid w:val="00512812"/>
    <w:rsid w:val="00512B0D"/>
    <w:rsid w:val="00513470"/>
    <w:rsid w:val="00520C91"/>
    <w:rsid w:val="0052177C"/>
    <w:rsid w:val="00522B68"/>
    <w:rsid w:val="00524AC4"/>
    <w:rsid w:val="00524BCA"/>
    <w:rsid w:val="00526A67"/>
    <w:rsid w:val="00540C75"/>
    <w:rsid w:val="00541C01"/>
    <w:rsid w:val="0054268E"/>
    <w:rsid w:val="00545428"/>
    <w:rsid w:val="00553232"/>
    <w:rsid w:val="00570132"/>
    <w:rsid w:val="00571778"/>
    <w:rsid w:val="00576BAD"/>
    <w:rsid w:val="005808A4"/>
    <w:rsid w:val="00582455"/>
    <w:rsid w:val="0058356B"/>
    <w:rsid w:val="005843A3"/>
    <w:rsid w:val="0058660D"/>
    <w:rsid w:val="00587D2C"/>
    <w:rsid w:val="005934CB"/>
    <w:rsid w:val="00593CFA"/>
    <w:rsid w:val="005A1F02"/>
    <w:rsid w:val="005A39ED"/>
    <w:rsid w:val="005B02BD"/>
    <w:rsid w:val="005B105D"/>
    <w:rsid w:val="005C453B"/>
    <w:rsid w:val="005C66E5"/>
    <w:rsid w:val="005D0F52"/>
    <w:rsid w:val="005E0A2C"/>
    <w:rsid w:val="005E391F"/>
    <w:rsid w:val="005F2697"/>
    <w:rsid w:val="005F49FC"/>
    <w:rsid w:val="005F5682"/>
    <w:rsid w:val="0060619A"/>
    <w:rsid w:val="006141EF"/>
    <w:rsid w:val="0062414B"/>
    <w:rsid w:val="00624DBC"/>
    <w:rsid w:val="00625CA4"/>
    <w:rsid w:val="00636204"/>
    <w:rsid w:val="00640D6F"/>
    <w:rsid w:val="00645716"/>
    <w:rsid w:val="00646FBD"/>
    <w:rsid w:val="0064766C"/>
    <w:rsid w:val="00650AAE"/>
    <w:rsid w:val="006510B0"/>
    <w:rsid w:val="00654508"/>
    <w:rsid w:val="00654CE8"/>
    <w:rsid w:val="00657C6E"/>
    <w:rsid w:val="006626FF"/>
    <w:rsid w:val="00663770"/>
    <w:rsid w:val="00665507"/>
    <w:rsid w:val="00672F92"/>
    <w:rsid w:val="0068065A"/>
    <w:rsid w:val="00680FBE"/>
    <w:rsid w:val="00692BC5"/>
    <w:rsid w:val="0069633D"/>
    <w:rsid w:val="00697674"/>
    <w:rsid w:val="006A0B9B"/>
    <w:rsid w:val="006A2466"/>
    <w:rsid w:val="006A3719"/>
    <w:rsid w:val="006A41B8"/>
    <w:rsid w:val="006A4AAB"/>
    <w:rsid w:val="006A66AC"/>
    <w:rsid w:val="006B24FD"/>
    <w:rsid w:val="006B4733"/>
    <w:rsid w:val="006B607D"/>
    <w:rsid w:val="006B668D"/>
    <w:rsid w:val="006B7E03"/>
    <w:rsid w:val="006C0403"/>
    <w:rsid w:val="006C092D"/>
    <w:rsid w:val="006C37FC"/>
    <w:rsid w:val="006C3C55"/>
    <w:rsid w:val="006C4F82"/>
    <w:rsid w:val="006C5C49"/>
    <w:rsid w:val="006D5195"/>
    <w:rsid w:val="006D5904"/>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170B4"/>
    <w:rsid w:val="007236FF"/>
    <w:rsid w:val="00724615"/>
    <w:rsid w:val="007308FF"/>
    <w:rsid w:val="0073347B"/>
    <w:rsid w:val="00737C7B"/>
    <w:rsid w:val="007404A0"/>
    <w:rsid w:val="0074496D"/>
    <w:rsid w:val="0074709D"/>
    <w:rsid w:val="00747B12"/>
    <w:rsid w:val="00750E6C"/>
    <w:rsid w:val="00762EEE"/>
    <w:rsid w:val="00764A46"/>
    <w:rsid w:val="00766321"/>
    <w:rsid w:val="00772CA1"/>
    <w:rsid w:val="00782682"/>
    <w:rsid w:val="00783817"/>
    <w:rsid w:val="00787DDF"/>
    <w:rsid w:val="007A25F8"/>
    <w:rsid w:val="007A7418"/>
    <w:rsid w:val="007A7914"/>
    <w:rsid w:val="007B0397"/>
    <w:rsid w:val="007B3A17"/>
    <w:rsid w:val="007B3A9A"/>
    <w:rsid w:val="007B6661"/>
    <w:rsid w:val="007B6F01"/>
    <w:rsid w:val="007C1017"/>
    <w:rsid w:val="007D6F65"/>
    <w:rsid w:val="007D7AE7"/>
    <w:rsid w:val="0080552A"/>
    <w:rsid w:val="00811D00"/>
    <w:rsid w:val="00813145"/>
    <w:rsid w:val="00817BFB"/>
    <w:rsid w:val="0082159B"/>
    <w:rsid w:val="008229E3"/>
    <w:rsid w:val="00823B28"/>
    <w:rsid w:val="00824DF0"/>
    <w:rsid w:val="00826722"/>
    <w:rsid w:val="0083273E"/>
    <w:rsid w:val="0083394E"/>
    <w:rsid w:val="00833E83"/>
    <w:rsid w:val="008340DF"/>
    <w:rsid w:val="00842F15"/>
    <w:rsid w:val="00850083"/>
    <w:rsid w:val="008533CA"/>
    <w:rsid w:val="008577AF"/>
    <w:rsid w:val="008611C8"/>
    <w:rsid w:val="0086190B"/>
    <w:rsid w:val="00866EB0"/>
    <w:rsid w:val="00881C69"/>
    <w:rsid w:val="00886AB7"/>
    <w:rsid w:val="00891601"/>
    <w:rsid w:val="008918D0"/>
    <w:rsid w:val="00891D61"/>
    <w:rsid w:val="00894DC5"/>
    <w:rsid w:val="00894F95"/>
    <w:rsid w:val="00895756"/>
    <w:rsid w:val="00895E5E"/>
    <w:rsid w:val="0089676B"/>
    <w:rsid w:val="00896E46"/>
    <w:rsid w:val="008A2ABD"/>
    <w:rsid w:val="008A4C08"/>
    <w:rsid w:val="008B2B4D"/>
    <w:rsid w:val="008C47DA"/>
    <w:rsid w:val="008C5A7F"/>
    <w:rsid w:val="008D5198"/>
    <w:rsid w:val="008D7843"/>
    <w:rsid w:val="008E3FB8"/>
    <w:rsid w:val="008F237E"/>
    <w:rsid w:val="008F4D82"/>
    <w:rsid w:val="008F5D56"/>
    <w:rsid w:val="00900A1B"/>
    <w:rsid w:val="009124FC"/>
    <w:rsid w:val="00916189"/>
    <w:rsid w:val="00917CA5"/>
    <w:rsid w:val="009206E4"/>
    <w:rsid w:val="0092540A"/>
    <w:rsid w:val="00935098"/>
    <w:rsid w:val="009410E7"/>
    <w:rsid w:val="009430E3"/>
    <w:rsid w:val="0095476A"/>
    <w:rsid w:val="0095629C"/>
    <w:rsid w:val="00956E5A"/>
    <w:rsid w:val="00956EA0"/>
    <w:rsid w:val="00957634"/>
    <w:rsid w:val="0095795A"/>
    <w:rsid w:val="009607CB"/>
    <w:rsid w:val="009631A3"/>
    <w:rsid w:val="00963E4D"/>
    <w:rsid w:val="00965520"/>
    <w:rsid w:val="00965810"/>
    <w:rsid w:val="009675A8"/>
    <w:rsid w:val="009702A4"/>
    <w:rsid w:val="00970744"/>
    <w:rsid w:val="00972CA1"/>
    <w:rsid w:val="00980B2E"/>
    <w:rsid w:val="00982F50"/>
    <w:rsid w:val="00984AFF"/>
    <w:rsid w:val="00991C89"/>
    <w:rsid w:val="009945B5"/>
    <w:rsid w:val="009946C6"/>
    <w:rsid w:val="0099612C"/>
    <w:rsid w:val="009A1B50"/>
    <w:rsid w:val="009A2848"/>
    <w:rsid w:val="009A63BA"/>
    <w:rsid w:val="009A6A58"/>
    <w:rsid w:val="009B1017"/>
    <w:rsid w:val="009B2E2B"/>
    <w:rsid w:val="009D7413"/>
    <w:rsid w:val="009E44A2"/>
    <w:rsid w:val="009F0487"/>
    <w:rsid w:val="009F0C1B"/>
    <w:rsid w:val="009F2F85"/>
    <w:rsid w:val="009F3929"/>
    <w:rsid w:val="009F420E"/>
    <w:rsid w:val="009F54B8"/>
    <w:rsid w:val="009F5CB8"/>
    <w:rsid w:val="009F6366"/>
    <w:rsid w:val="00A00CD8"/>
    <w:rsid w:val="00A023E4"/>
    <w:rsid w:val="00A02D65"/>
    <w:rsid w:val="00A04892"/>
    <w:rsid w:val="00A069C5"/>
    <w:rsid w:val="00A07B05"/>
    <w:rsid w:val="00A07CC5"/>
    <w:rsid w:val="00A12021"/>
    <w:rsid w:val="00A13BC5"/>
    <w:rsid w:val="00A21E83"/>
    <w:rsid w:val="00A2723F"/>
    <w:rsid w:val="00A307F2"/>
    <w:rsid w:val="00A3124F"/>
    <w:rsid w:val="00A31AE7"/>
    <w:rsid w:val="00A3511A"/>
    <w:rsid w:val="00A36746"/>
    <w:rsid w:val="00A371E4"/>
    <w:rsid w:val="00A4346C"/>
    <w:rsid w:val="00A56E3F"/>
    <w:rsid w:val="00A5744C"/>
    <w:rsid w:val="00A602A0"/>
    <w:rsid w:val="00A6031C"/>
    <w:rsid w:val="00A60763"/>
    <w:rsid w:val="00A60A7C"/>
    <w:rsid w:val="00A63E9B"/>
    <w:rsid w:val="00A66220"/>
    <w:rsid w:val="00A67BA2"/>
    <w:rsid w:val="00A757BD"/>
    <w:rsid w:val="00A7717E"/>
    <w:rsid w:val="00A874D8"/>
    <w:rsid w:val="00A90E31"/>
    <w:rsid w:val="00A9426B"/>
    <w:rsid w:val="00A95377"/>
    <w:rsid w:val="00A956CF"/>
    <w:rsid w:val="00AA1A5E"/>
    <w:rsid w:val="00AA3167"/>
    <w:rsid w:val="00AA43B7"/>
    <w:rsid w:val="00AA60AB"/>
    <w:rsid w:val="00AA6817"/>
    <w:rsid w:val="00AB1DD8"/>
    <w:rsid w:val="00AB404F"/>
    <w:rsid w:val="00AC6372"/>
    <w:rsid w:val="00AD666E"/>
    <w:rsid w:val="00AD6864"/>
    <w:rsid w:val="00AE4D57"/>
    <w:rsid w:val="00AE6855"/>
    <w:rsid w:val="00AF18DB"/>
    <w:rsid w:val="00AF2F77"/>
    <w:rsid w:val="00AF34DB"/>
    <w:rsid w:val="00B00B75"/>
    <w:rsid w:val="00B12C5B"/>
    <w:rsid w:val="00B13415"/>
    <w:rsid w:val="00B14D27"/>
    <w:rsid w:val="00B24051"/>
    <w:rsid w:val="00B2569C"/>
    <w:rsid w:val="00B25788"/>
    <w:rsid w:val="00B37AE2"/>
    <w:rsid w:val="00B4328C"/>
    <w:rsid w:val="00B50417"/>
    <w:rsid w:val="00B54376"/>
    <w:rsid w:val="00B61148"/>
    <w:rsid w:val="00B704FC"/>
    <w:rsid w:val="00B70683"/>
    <w:rsid w:val="00B71B97"/>
    <w:rsid w:val="00B72B83"/>
    <w:rsid w:val="00B762E7"/>
    <w:rsid w:val="00B8373B"/>
    <w:rsid w:val="00B84652"/>
    <w:rsid w:val="00B84F7A"/>
    <w:rsid w:val="00B87787"/>
    <w:rsid w:val="00B907F4"/>
    <w:rsid w:val="00B979E0"/>
    <w:rsid w:val="00BA2020"/>
    <w:rsid w:val="00BA59C0"/>
    <w:rsid w:val="00BC0DEF"/>
    <w:rsid w:val="00BC3A20"/>
    <w:rsid w:val="00BC5CDB"/>
    <w:rsid w:val="00BD3A4C"/>
    <w:rsid w:val="00BD4023"/>
    <w:rsid w:val="00BE0385"/>
    <w:rsid w:val="00BE0559"/>
    <w:rsid w:val="00BE072D"/>
    <w:rsid w:val="00BF3229"/>
    <w:rsid w:val="00BF46FC"/>
    <w:rsid w:val="00BF6E57"/>
    <w:rsid w:val="00C003D6"/>
    <w:rsid w:val="00C04A71"/>
    <w:rsid w:val="00C06F8B"/>
    <w:rsid w:val="00C106BF"/>
    <w:rsid w:val="00C21BE2"/>
    <w:rsid w:val="00C27724"/>
    <w:rsid w:val="00C302F4"/>
    <w:rsid w:val="00C319CF"/>
    <w:rsid w:val="00C31B44"/>
    <w:rsid w:val="00C321C8"/>
    <w:rsid w:val="00C32C98"/>
    <w:rsid w:val="00C420A3"/>
    <w:rsid w:val="00C477F8"/>
    <w:rsid w:val="00C51418"/>
    <w:rsid w:val="00C62805"/>
    <w:rsid w:val="00C64411"/>
    <w:rsid w:val="00C663B5"/>
    <w:rsid w:val="00C73CFE"/>
    <w:rsid w:val="00C740F1"/>
    <w:rsid w:val="00C76EA3"/>
    <w:rsid w:val="00C81C45"/>
    <w:rsid w:val="00C8497F"/>
    <w:rsid w:val="00C869D2"/>
    <w:rsid w:val="00C9344E"/>
    <w:rsid w:val="00C93555"/>
    <w:rsid w:val="00C938AE"/>
    <w:rsid w:val="00C93AB6"/>
    <w:rsid w:val="00C94A83"/>
    <w:rsid w:val="00C9608F"/>
    <w:rsid w:val="00C96539"/>
    <w:rsid w:val="00CA0CA9"/>
    <w:rsid w:val="00CA22FE"/>
    <w:rsid w:val="00CA2CBA"/>
    <w:rsid w:val="00CA5E8A"/>
    <w:rsid w:val="00CA5F5C"/>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353A"/>
    <w:rsid w:val="00D3018A"/>
    <w:rsid w:val="00D334E8"/>
    <w:rsid w:val="00D35282"/>
    <w:rsid w:val="00D36055"/>
    <w:rsid w:val="00D37655"/>
    <w:rsid w:val="00D47306"/>
    <w:rsid w:val="00D626B3"/>
    <w:rsid w:val="00D62DC6"/>
    <w:rsid w:val="00D636F5"/>
    <w:rsid w:val="00D63B8B"/>
    <w:rsid w:val="00D710C9"/>
    <w:rsid w:val="00D71E18"/>
    <w:rsid w:val="00D82369"/>
    <w:rsid w:val="00D828CE"/>
    <w:rsid w:val="00D83617"/>
    <w:rsid w:val="00D91557"/>
    <w:rsid w:val="00D95477"/>
    <w:rsid w:val="00DA560B"/>
    <w:rsid w:val="00DB4A82"/>
    <w:rsid w:val="00DB52BA"/>
    <w:rsid w:val="00DC5161"/>
    <w:rsid w:val="00DC6BAF"/>
    <w:rsid w:val="00DC7781"/>
    <w:rsid w:val="00DD0488"/>
    <w:rsid w:val="00DD3C71"/>
    <w:rsid w:val="00DD4356"/>
    <w:rsid w:val="00DD58DC"/>
    <w:rsid w:val="00DD6C60"/>
    <w:rsid w:val="00DE4A43"/>
    <w:rsid w:val="00DE6775"/>
    <w:rsid w:val="00DF18AB"/>
    <w:rsid w:val="00E05DEA"/>
    <w:rsid w:val="00E07A00"/>
    <w:rsid w:val="00E136D7"/>
    <w:rsid w:val="00E15ADF"/>
    <w:rsid w:val="00E16F72"/>
    <w:rsid w:val="00E25255"/>
    <w:rsid w:val="00E30557"/>
    <w:rsid w:val="00E31757"/>
    <w:rsid w:val="00E33598"/>
    <w:rsid w:val="00E33D9D"/>
    <w:rsid w:val="00E36C31"/>
    <w:rsid w:val="00E37125"/>
    <w:rsid w:val="00E40C77"/>
    <w:rsid w:val="00E457E0"/>
    <w:rsid w:val="00E47E55"/>
    <w:rsid w:val="00E52407"/>
    <w:rsid w:val="00E733FD"/>
    <w:rsid w:val="00E82B74"/>
    <w:rsid w:val="00E92E55"/>
    <w:rsid w:val="00E934E2"/>
    <w:rsid w:val="00E971DD"/>
    <w:rsid w:val="00EA6F4D"/>
    <w:rsid w:val="00EA7BC2"/>
    <w:rsid w:val="00EB0D37"/>
    <w:rsid w:val="00EB2F7B"/>
    <w:rsid w:val="00EB62F1"/>
    <w:rsid w:val="00EC46D4"/>
    <w:rsid w:val="00ED20D6"/>
    <w:rsid w:val="00ED380C"/>
    <w:rsid w:val="00ED430E"/>
    <w:rsid w:val="00ED6B63"/>
    <w:rsid w:val="00EE1873"/>
    <w:rsid w:val="00EE22A6"/>
    <w:rsid w:val="00EE3200"/>
    <w:rsid w:val="00EE32AA"/>
    <w:rsid w:val="00EE7810"/>
    <w:rsid w:val="00EF059C"/>
    <w:rsid w:val="00EF09DC"/>
    <w:rsid w:val="00F03096"/>
    <w:rsid w:val="00F04002"/>
    <w:rsid w:val="00F12D76"/>
    <w:rsid w:val="00F33B31"/>
    <w:rsid w:val="00F34AAB"/>
    <w:rsid w:val="00F40615"/>
    <w:rsid w:val="00F44AA9"/>
    <w:rsid w:val="00F44DA2"/>
    <w:rsid w:val="00F45272"/>
    <w:rsid w:val="00F476F4"/>
    <w:rsid w:val="00F526C3"/>
    <w:rsid w:val="00F54E40"/>
    <w:rsid w:val="00F61F59"/>
    <w:rsid w:val="00F64ADA"/>
    <w:rsid w:val="00F651EF"/>
    <w:rsid w:val="00F74885"/>
    <w:rsid w:val="00F843D8"/>
    <w:rsid w:val="00F90857"/>
    <w:rsid w:val="00F91596"/>
    <w:rsid w:val="00FA55E4"/>
    <w:rsid w:val="00FA6A76"/>
    <w:rsid w:val="00FA7615"/>
    <w:rsid w:val="00FB3D92"/>
    <w:rsid w:val="00FB7191"/>
    <w:rsid w:val="00FC18EF"/>
    <w:rsid w:val="00FC25AA"/>
    <w:rsid w:val="00FD5160"/>
    <w:rsid w:val="00FD6619"/>
    <w:rsid w:val="00FE39F9"/>
    <w:rsid w:val="00FF6529"/>
    <w:rsid w:val="01CF08E8"/>
    <w:rsid w:val="02522B9D"/>
    <w:rsid w:val="0341D0ED"/>
    <w:rsid w:val="034849AC"/>
    <w:rsid w:val="036A5F01"/>
    <w:rsid w:val="0372CCD7"/>
    <w:rsid w:val="048FFFF3"/>
    <w:rsid w:val="04C49474"/>
    <w:rsid w:val="050EB767"/>
    <w:rsid w:val="054B5D66"/>
    <w:rsid w:val="058FB69F"/>
    <w:rsid w:val="085E734C"/>
    <w:rsid w:val="08DB0EB3"/>
    <w:rsid w:val="08EAE0BF"/>
    <w:rsid w:val="09041DAE"/>
    <w:rsid w:val="09AF5C52"/>
    <w:rsid w:val="0A79596C"/>
    <w:rsid w:val="0AB5D3BE"/>
    <w:rsid w:val="0BD471E1"/>
    <w:rsid w:val="0BD9DC0D"/>
    <w:rsid w:val="0C81E97B"/>
    <w:rsid w:val="0D1E9F07"/>
    <w:rsid w:val="0D344BA1"/>
    <w:rsid w:val="0DF1FD5D"/>
    <w:rsid w:val="0E3C9089"/>
    <w:rsid w:val="0EDDE685"/>
    <w:rsid w:val="0F8944E1"/>
    <w:rsid w:val="0F9A6D93"/>
    <w:rsid w:val="0FB570BA"/>
    <w:rsid w:val="11439979"/>
    <w:rsid w:val="11CBF5BB"/>
    <w:rsid w:val="11D5B2BD"/>
    <w:rsid w:val="131EA340"/>
    <w:rsid w:val="135C2660"/>
    <w:rsid w:val="13930BA0"/>
    <w:rsid w:val="13A2D0A7"/>
    <w:rsid w:val="14886E8B"/>
    <w:rsid w:val="14DA6B69"/>
    <w:rsid w:val="156CD192"/>
    <w:rsid w:val="1669DD05"/>
    <w:rsid w:val="16764D45"/>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7D1566"/>
    <w:rsid w:val="1DFF45DC"/>
    <w:rsid w:val="1E1B934F"/>
    <w:rsid w:val="20DEA0D6"/>
    <w:rsid w:val="20E18E2D"/>
    <w:rsid w:val="212EA4C6"/>
    <w:rsid w:val="21B716B2"/>
    <w:rsid w:val="22A3B072"/>
    <w:rsid w:val="23455DD2"/>
    <w:rsid w:val="23B491C7"/>
    <w:rsid w:val="248C120E"/>
    <w:rsid w:val="263D4406"/>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41103E4"/>
    <w:rsid w:val="348EDFC0"/>
    <w:rsid w:val="34B70A59"/>
    <w:rsid w:val="35B7A2E2"/>
    <w:rsid w:val="36B281F7"/>
    <w:rsid w:val="37B31775"/>
    <w:rsid w:val="37C86C60"/>
    <w:rsid w:val="38B9EFF8"/>
    <w:rsid w:val="3C7657AD"/>
    <w:rsid w:val="3C89C512"/>
    <w:rsid w:val="3E06B7C8"/>
    <w:rsid w:val="3E4944A9"/>
    <w:rsid w:val="3E88BC6C"/>
    <w:rsid w:val="3F2984F9"/>
    <w:rsid w:val="3F94FE52"/>
    <w:rsid w:val="3FB461B0"/>
    <w:rsid w:val="3FBDA214"/>
    <w:rsid w:val="4045D5CF"/>
    <w:rsid w:val="407FE629"/>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45ECF6B"/>
    <w:rsid w:val="554CEFE3"/>
    <w:rsid w:val="5600F620"/>
    <w:rsid w:val="56F80D99"/>
    <w:rsid w:val="579E4D2C"/>
    <w:rsid w:val="58FCC4C6"/>
    <w:rsid w:val="59B71CE2"/>
    <w:rsid w:val="5A904FED"/>
    <w:rsid w:val="5B310890"/>
    <w:rsid w:val="5B8341C9"/>
    <w:rsid w:val="5BB50DD3"/>
    <w:rsid w:val="5D73AB2B"/>
    <w:rsid w:val="5DC456B9"/>
    <w:rsid w:val="5F703F9C"/>
    <w:rsid w:val="5F86D550"/>
    <w:rsid w:val="60328A20"/>
    <w:rsid w:val="6038B0AC"/>
    <w:rsid w:val="61434F41"/>
    <w:rsid w:val="622C1A5D"/>
    <w:rsid w:val="625FA98C"/>
    <w:rsid w:val="6343D1D7"/>
    <w:rsid w:val="63B1E011"/>
    <w:rsid w:val="63DDD20E"/>
    <w:rsid w:val="6456C6B7"/>
    <w:rsid w:val="6471975E"/>
    <w:rsid w:val="64C603F2"/>
    <w:rsid w:val="64EEA516"/>
    <w:rsid w:val="65F7B25B"/>
    <w:rsid w:val="6666CB78"/>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FEE3D2"/>
    <w:rsid w:val="72F9C245"/>
    <w:rsid w:val="730596C6"/>
    <w:rsid w:val="73D32060"/>
    <w:rsid w:val="7577215B"/>
    <w:rsid w:val="75FE6D73"/>
    <w:rsid w:val="760523DB"/>
    <w:rsid w:val="763F1989"/>
    <w:rsid w:val="76A4919A"/>
    <w:rsid w:val="76A8162D"/>
    <w:rsid w:val="76AA8823"/>
    <w:rsid w:val="76E77BA0"/>
    <w:rsid w:val="7776C312"/>
    <w:rsid w:val="77B17CEA"/>
    <w:rsid w:val="77B98551"/>
    <w:rsid w:val="7848E6F9"/>
    <w:rsid w:val="79A5C1BF"/>
    <w:rsid w:val="79D73130"/>
    <w:rsid w:val="7A09EAA9"/>
    <w:rsid w:val="7A90AC0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de-DE"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de-DE"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de-DE"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de-DE"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de-DE"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de-DE"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 w:type="paragraph" w:styleId="Listenabsatz">
    <w:name w:val="List Paragraph"/>
    <w:basedOn w:val="Standard"/>
    <w:uiPriority w:val="34"/>
    <w:qFormat/>
    <w:rsid w:val="0062414B"/>
    <w:pPr>
      <w:ind w:left="720"/>
      <w:contextualSpacing/>
    </w:pPr>
  </w:style>
  <w:style w:type="character" w:styleId="NichtaufgelsteErwhnung">
    <w:name w:val="Unresolved Mention"/>
    <w:basedOn w:val="Absatz-Standardschriftart"/>
    <w:uiPriority w:val="99"/>
    <w:semiHidden/>
    <w:unhideWhenUsed/>
    <w:rsid w:val="0062414B"/>
    <w:rPr>
      <w:color w:val="605E5C"/>
      <w:shd w:val="clear" w:color="auto" w:fill="E1DFDD"/>
    </w:rPr>
  </w:style>
  <w:style w:type="character" w:styleId="BesuchterLink">
    <w:name w:val="FollowedHyperlink"/>
    <w:basedOn w:val="Absatz-Standardschriftart"/>
    <w:semiHidden/>
    <w:unhideWhenUsed/>
    <w:rsid w:val="006241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settings" Target="settings.xml"/><Relationship Id="rId21" Type="http://schemas.openxmlformats.org/officeDocument/2006/relationships/hyperlink" Target="https://www.youtube.com/@clariosglobal" TargetMode="External"/><Relationship Id="rId34" Type="http://schemas.openxmlformats.org/officeDocument/2006/relationships/customXml" Target="../customXml/item2.xml"/><Relationship Id="rId7" Type="http://schemas.openxmlformats.org/officeDocument/2006/relationships/hyperlink" Target="https://www.civd.de/en/artikel/monthly-registrations/" TargetMode="Externa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hyperlink" Target="https://www.instagram.com/clariosgloba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audia.boelter@clarios.com" TargetMode="External"/><Relationship Id="rId24" Type="http://schemas.openxmlformats.org/officeDocument/2006/relationships/hyperlink" Target="https://www.clarios.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yperlink" Target="https://presse.ftp-mtm.com/Clarios/Clarios_Overview_2024_03_20.pdf" TargetMode="External"/><Relationship Id="rId10" Type="http://schemas.openxmlformats.org/officeDocument/2006/relationships/hyperlink" Target="mailto:clarios@mt-medien.com" TargetMode="Externa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www.linkedin.com/company/clarios/" TargetMode="External"/><Relationship Id="rId22" Type="http://schemas.openxmlformats.org/officeDocument/2006/relationships/image" Target="media/image5.png"/><Relationship Id="rId27" Type="http://schemas.openxmlformats.org/officeDocument/2006/relationships/hyperlink" Target="https://clarios-press.kr-apps.de/" TargetMode="External"/><Relationship Id="rId30" Type="http://schemas.openxmlformats.org/officeDocument/2006/relationships/footer" Target="footer1.xml"/><Relationship Id="rId8" Type="http://schemas.openxmlformats.org/officeDocument/2006/relationships/hyperlink" Target="https://presse.ftp-mtm.com/Clarios/Clarios__VARTA_at_Automechanika.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5E6EF-5EDC-4501-B3E9-57D2C689F8F5}"/>
</file>

<file path=customXml/itemProps2.xml><?xml version="1.0" encoding="utf-8"?>
<ds:datastoreItem xmlns:ds="http://schemas.openxmlformats.org/officeDocument/2006/customXml" ds:itemID="{44F2FDCC-47C8-4BE8-8D1D-541EF23381B7}"/>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662</Words>
  <Characters>5411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2024-08-03T19:39:00Z</dcterms:created>
  <dcterms:modified xsi:type="dcterms:W3CDTF">2024-08-08T07:44:00Z</dcterms:modified>
</cp:coreProperties>
</file>